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4FB84" w14:textId="3869FCE2" w:rsidR="005E2982" w:rsidRDefault="005E2982" w:rsidP="005E2982">
      <w:pPr>
        <w:ind w:leftChars="50" w:left="545" w:hangingChars="200" w:hanging="440"/>
        <w:rPr>
          <w:rFonts w:ascii="BIZ UDPゴシック" w:eastAsia="BIZ UDPゴシック" w:hAnsi="BIZ UDPゴシック" w:cs="Times New Roman"/>
          <w:sz w:val="22"/>
        </w:rPr>
      </w:pPr>
      <w:r w:rsidRPr="005E2982">
        <w:rPr>
          <w:rFonts w:ascii="BIZ UDPゴシック" w:eastAsia="BIZ UDPゴシック" w:hAnsi="BIZ UDPゴシック" w:cs="Times New Roman" w:hint="eastAsia"/>
          <w:sz w:val="22"/>
        </w:rPr>
        <w:t>上田市ごみ処理基本計画（見直し案）及び上田市ごみ減量アクションプラン（改定案）</w:t>
      </w:r>
    </w:p>
    <w:p w14:paraId="19AAEB57" w14:textId="4AAEC741" w:rsidR="005E2982" w:rsidRPr="005E2982" w:rsidRDefault="005E2982" w:rsidP="005E2982">
      <w:pPr>
        <w:ind w:leftChars="50" w:left="545" w:hangingChars="200" w:hanging="440"/>
        <w:rPr>
          <w:rFonts w:ascii="BIZ UDPゴシック" w:eastAsia="BIZ UDPゴシック" w:hAnsi="BIZ UDPゴシック" w:cs="Times New Roman"/>
          <w:sz w:val="22"/>
        </w:rPr>
      </w:pPr>
      <w:r w:rsidRPr="005E2982">
        <w:rPr>
          <w:rFonts w:ascii="BIZ UDPゴシック" w:eastAsia="BIZ UDPゴシック" w:hAnsi="BIZ UDPゴシック" w:cs="Times New Roman" w:hint="eastAsia"/>
          <w:sz w:val="22"/>
        </w:rPr>
        <w:t>の</w:t>
      </w:r>
      <w:r w:rsidR="005344BC">
        <w:rPr>
          <w:rFonts w:ascii="BIZ UDPゴシック" w:eastAsia="BIZ UDPゴシック" w:hAnsi="BIZ UDPゴシック" w:cs="Times New Roman" w:hint="eastAsia"/>
          <w:sz w:val="22"/>
        </w:rPr>
        <w:t>概要</w:t>
      </w:r>
    </w:p>
    <w:p w14:paraId="4D13278B" w14:textId="77777777" w:rsidR="005E2982" w:rsidRPr="005E2982" w:rsidRDefault="005E2982" w:rsidP="005E2982">
      <w:pPr>
        <w:ind w:leftChars="50" w:left="545" w:hangingChars="200" w:hanging="440"/>
        <w:rPr>
          <w:rFonts w:ascii="BIZ UDPゴシック" w:eastAsia="BIZ UDPゴシック" w:hAnsi="BIZ UDPゴシック" w:cs="Times New Roman"/>
          <w:sz w:val="22"/>
        </w:rPr>
      </w:pPr>
    </w:p>
    <w:p w14:paraId="72E0EF83" w14:textId="5A5389EA" w:rsidR="005E2982" w:rsidRPr="005E2982" w:rsidRDefault="005E2982" w:rsidP="005E2982">
      <w:pPr>
        <w:ind w:leftChars="50" w:left="545" w:hangingChars="200" w:hanging="440"/>
        <w:rPr>
          <w:rFonts w:ascii="BIZ UDPゴシック" w:eastAsia="BIZ UDPゴシック" w:hAnsi="BIZ UDPゴシック" w:cs="Times New Roman"/>
          <w:sz w:val="22"/>
        </w:rPr>
      </w:pPr>
      <w:r w:rsidRPr="005E2982">
        <w:rPr>
          <w:rFonts w:ascii="BIZ UDPゴシック" w:eastAsia="BIZ UDPゴシック" w:hAnsi="BIZ UDPゴシック" w:cs="Times New Roman" w:hint="eastAsia"/>
          <w:sz w:val="22"/>
        </w:rPr>
        <w:t>１</w:t>
      </w:r>
      <w:r>
        <w:rPr>
          <w:rFonts w:ascii="BIZ UDPゴシック" w:eastAsia="BIZ UDPゴシック" w:hAnsi="BIZ UDPゴシック" w:cs="Times New Roman" w:hint="eastAsia"/>
          <w:sz w:val="22"/>
        </w:rPr>
        <w:t>．</w:t>
      </w:r>
      <w:r w:rsidRPr="005E2982">
        <w:rPr>
          <w:rFonts w:ascii="BIZ UDPゴシック" w:eastAsia="BIZ UDPゴシック" w:hAnsi="BIZ UDPゴシック" w:cs="Times New Roman" w:hint="eastAsia"/>
          <w:sz w:val="22"/>
        </w:rPr>
        <w:t>計画</w:t>
      </w:r>
      <w:r w:rsidR="00517AD3">
        <w:rPr>
          <w:rFonts w:ascii="BIZ UDPゴシック" w:eastAsia="BIZ UDPゴシック" w:hAnsi="BIZ UDPゴシック" w:cs="Times New Roman" w:hint="eastAsia"/>
          <w:sz w:val="22"/>
        </w:rPr>
        <w:t>の目的</w:t>
      </w:r>
    </w:p>
    <w:p w14:paraId="3A5163A2" w14:textId="77777777" w:rsidR="005E2982" w:rsidRPr="005E2982" w:rsidRDefault="005E2982" w:rsidP="005E2982">
      <w:pPr>
        <w:ind w:left="220" w:hangingChars="100" w:hanging="220"/>
        <w:rPr>
          <w:rFonts w:ascii="BIZ UDPゴシック" w:eastAsia="BIZ UDPゴシック" w:hAnsi="BIZ UDPゴシック" w:cs="Times New Roman"/>
          <w:sz w:val="22"/>
        </w:rPr>
      </w:pPr>
      <w:r w:rsidRPr="005E2982">
        <w:rPr>
          <w:rFonts w:ascii="BIZ UDPゴシック" w:eastAsia="BIZ UDPゴシック" w:hAnsi="BIZ UDPゴシック" w:cs="Times New Roman" w:hint="eastAsia"/>
          <w:sz w:val="22"/>
        </w:rPr>
        <w:t xml:space="preserve">　　　本計画は、廃棄物の処理及び清掃に関する法律（昭和45年法律第137号。以下「廃棄物処理法」という。）第6条第1項に基づき、同法の目的である生活環境の保全と公衆衛生の向上を図りつつ、一般廃棄物の適正な処理を行うため策定する計画です。</w:t>
      </w:r>
    </w:p>
    <w:p w14:paraId="5F681F2F" w14:textId="77777777" w:rsidR="005E2982" w:rsidRPr="005E2982" w:rsidRDefault="005E2982" w:rsidP="005E2982">
      <w:pPr>
        <w:ind w:leftChars="50" w:left="545" w:hangingChars="200" w:hanging="440"/>
        <w:rPr>
          <w:rFonts w:ascii="BIZ UDPゴシック" w:eastAsia="BIZ UDPゴシック" w:hAnsi="BIZ UDPゴシック" w:cs="Times New Roman"/>
          <w:sz w:val="22"/>
        </w:rPr>
      </w:pPr>
    </w:p>
    <w:p w14:paraId="3881260A" w14:textId="0C21409B" w:rsidR="005E2982" w:rsidRPr="005E2982" w:rsidRDefault="005E2982" w:rsidP="005E2982">
      <w:pPr>
        <w:ind w:leftChars="50" w:left="545" w:hangingChars="200" w:hanging="440"/>
        <w:rPr>
          <w:rFonts w:ascii="BIZ UDPゴシック" w:eastAsia="BIZ UDPゴシック" w:hAnsi="BIZ UDPゴシック" w:cs="Times New Roman"/>
          <w:sz w:val="22"/>
        </w:rPr>
      </w:pPr>
      <w:r w:rsidRPr="005E2982">
        <w:rPr>
          <w:rFonts w:ascii="BIZ UDPゴシック" w:eastAsia="BIZ UDPゴシック" w:hAnsi="BIZ UDPゴシック" w:cs="Times New Roman" w:hint="eastAsia"/>
          <w:sz w:val="22"/>
        </w:rPr>
        <w:t>２</w:t>
      </w:r>
      <w:r>
        <w:rPr>
          <w:rFonts w:ascii="BIZ UDPゴシック" w:eastAsia="BIZ UDPゴシック" w:hAnsi="BIZ UDPゴシック" w:cs="Times New Roman" w:hint="eastAsia"/>
          <w:sz w:val="22"/>
        </w:rPr>
        <w:t>．</w:t>
      </w:r>
      <w:r w:rsidRPr="005E2982">
        <w:rPr>
          <w:rFonts w:ascii="BIZ UDPゴシック" w:eastAsia="BIZ UDPゴシック" w:hAnsi="BIZ UDPゴシック" w:cs="Times New Roman" w:hint="eastAsia"/>
          <w:sz w:val="22"/>
        </w:rPr>
        <w:t>計画の位置付け</w:t>
      </w:r>
    </w:p>
    <w:p w14:paraId="4D9D30EA" w14:textId="77777777" w:rsidR="005E2982" w:rsidRPr="005E2982" w:rsidRDefault="005E2982" w:rsidP="005E2982">
      <w:pPr>
        <w:ind w:left="220" w:hangingChars="100" w:hanging="220"/>
        <w:rPr>
          <w:rFonts w:ascii="BIZ UDPゴシック" w:eastAsia="BIZ UDPゴシック" w:hAnsi="BIZ UDPゴシック" w:cs="Times New Roman"/>
          <w:sz w:val="22"/>
        </w:rPr>
      </w:pPr>
      <w:r w:rsidRPr="005E2982">
        <w:rPr>
          <w:rFonts w:ascii="BIZ UDPゴシック" w:eastAsia="BIZ UDPゴシック" w:hAnsi="BIZ UDPゴシック" w:cs="Times New Roman" w:hint="eastAsia"/>
          <w:sz w:val="22"/>
        </w:rPr>
        <w:t xml:space="preserve">　　　本計画は、市が長期的・総合的視点に立って、一般廃棄物の計画的な処理の推進を図るための基本的な方針であり、ごみの発生抑制及び排出抑制から最終処分に至るまでの適正な処理を進めるために必要な基本的事項を定めるものです。</w:t>
      </w:r>
    </w:p>
    <w:p w14:paraId="5EB9CE6F" w14:textId="45A7D92B" w:rsidR="00871EAE" w:rsidRDefault="00871EAE" w:rsidP="005E2982">
      <w:pPr>
        <w:ind w:leftChars="50" w:left="545" w:hangingChars="200" w:hanging="440"/>
        <w:rPr>
          <w:rFonts w:ascii="BIZ UDPゴシック" w:eastAsia="BIZ UDPゴシック" w:hAnsi="BIZ UDPゴシック" w:cs="Times New Roman"/>
          <w:sz w:val="22"/>
        </w:rPr>
      </w:pPr>
    </w:p>
    <w:p w14:paraId="7CF2D14B" w14:textId="019307C2" w:rsidR="00517AD3" w:rsidRPr="005E2982" w:rsidRDefault="00517AD3" w:rsidP="00517AD3">
      <w:pPr>
        <w:ind w:leftChars="50" w:left="545" w:hangingChars="200" w:hanging="440"/>
        <w:rPr>
          <w:rFonts w:ascii="BIZ UDPゴシック" w:eastAsia="BIZ UDPゴシック" w:hAnsi="BIZ UDPゴシック" w:cs="Times New Roman"/>
          <w:sz w:val="22"/>
        </w:rPr>
      </w:pPr>
      <w:r>
        <w:rPr>
          <w:rFonts w:ascii="BIZ UDPゴシック" w:eastAsia="BIZ UDPゴシック" w:hAnsi="BIZ UDPゴシック" w:cs="Times New Roman" w:hint="eastAsia"/>
          <w:sz w:val="22"/>
        </w:rPr>
        <w:t>４．</w:t>
      </w:r>
      <w:r w:rsidRPr="005E2982">
        <w:rPr>
          <w:rFonts w:ascii="BIZ UDPゴシック" w:eastAsia="BIZ UDPゴシック" w:hAnsi="BIZ UDPゴシック" w:cs="Times New Roman" w:hint="eastAsia"/>
          <w:sz w:val="22"/>
        </w:rPr>
        <w:t>基本理念</w:t>
      </w:r>
    </w:p>
    <w:p w14:paraId="0A543265" w14:textId="77777777" w:rsidR="00517AD3" w:rsidRPr="005E2982" w:rsidRDefault="00517AD3" w:rsidP="00517AD3">
      <w:pPr>
        <w:ind w:leftChars="50" w:left="545" w:hangingChars="200" w:hanging="440"/>
        <w:rPr>
          <w:rFonts w:ascii="BIZ UDPゴシック" w:eastAsia="BIZ UDPゴシック" w:hAnsi="BIZ UDPゴシック" w:cs="Times New Roman"/>
          <w:sz w:val="22"/>
        </w:rPr>
      </w:pPr>
      <w:r w:rsidRPr="005E2982">
        <w:rPr>
          <w:rFonts w:ascii="BIZ UDPゴシック" w:eastAsia="BIZ UDPゴシック" w:hAnsi="BIZ UDPゴシック" w:cs="Times New Roman" w:hint="eastAsia"/>
          <w:sz w:val="22"/>
        </w:rPr>
        <w:t xml:space="preserve">　　　　みんなが主役　減らそう「ごみ」　目指そう「資源の環」</w:t>
      </w:r>
    </w:p>
    <w:p w14:paraId="5B1E01D0" w14:textId="77777777" w:rsidR="00517AD3" w:rsidRPr="005E2982" w:rsidRDefault="00517AD3" w:rsidP="00517AD3">
      <w:pPr>
        <w:ind w:leftChars="50" w:left="545" w:hangingChars="200" w:hanging="440"/>
        <w:rPr>
          <w:rFonts w:ascii="BIZ UDPゴシック" w:eastAsia="BIZ UDPゴシック" w:hAnsi="BIZ UDPゴシック" w:cs="Times New Roman"/>
          <w:sz w:val="22"/>
        </w:rPr>
      </w:pPr>
      <w:r w:rsidRPr="005E2982">
        <w:rPr>
          <w:rFonts w:ascii="BIZ UDPゴシック" w:eastAsia="BIZ UDPゴシック" w:hAnsi="BIZ UDPゴシック" w:cs="Times New Roman" w:hint="eastAsia"/>
          <w:sz w:val="22"/>
        </w:rPr>
        <w:t xml:space="preserve">　　　　　―　自然環境共生のまちへ　―</w:t>
      </w:r>
    </w:p>
    <w:p w14:paraId="29388073" w14:textId="6ED6E423" w:rsidR="00517AD3" w:rsidRPr="005E2982" w:rsidRDefault="00517AD3" w:rsidP="00517AD3">
      <w:pPr>
        <w:ind w:leftChars="50" w:left="545" w:hangingChars="200" w:hanging="440"/>
        <w:rPr>
          <w:rFonts w:ascii="BIZ UDPゴシック" w:eastAsia="BIZ UDPゴシック" w:hAnsi="BIZ UDPゴシック" w:cs="Times New Roman"/>
          <w:sz w:val="22"/>
        </w:rPr>
      </w:pPr>
      <w:r>
        <w:rPr>
          <w:rFonts w:ascii="BIZ UDPゴシック" w:eastAsia="BIZ UDPゴシック" w:hAnsi="BIZ UDPゴシック" w:cs="Times New Roman" w:hint="eastAsia"/>
          <w:sz w:val="22"/>
        </w:rPr>
        <w:t>５．</w:t>
      </w:r>
      <w:r w:rsidRPr="005E2982">
        <w:rPr>
          <w:rFonts w:ascii="BIZ UDPゴシック" w:eastAsia="BIZ UDPゴシック" w:hAnsi="BIZ UDPゴシック" w:cs="Times New Roman" w:hint="eastAsia"/>
          <w:sz w:val="22"/>
        </w:rPr>
        <w:t>基本方針</w:t>
      </w:r>
    </w:p>
    <w:p w14:paraId="77A4873A" w14:textId="77777777" w:rsidR="00517AD3" w:rsidRPr="005E2982" w:rsidRDefault="00517AD3" w:rsidP="00517AD3">
      <w:pPr>
        <w:ind w:leftChars="50" w:left="545" w:hangingChars="200" w:hanging="440"/>
        <w:rPr>
          <w:rFonts w:ascii="BIZ UDPゴシック" w:eastAsia="BIZ UDPゴシック" w:hAnsi="BIZ UDPゴシック" w:cs="Times New Roman"/>
          <w:sz w:val="22"/>
        </w:rPr>
      </w:pPr>
      <w:r w:rsidRPr="005E2982">
        <w:rPr>
          <w:rFonts w:ascii="BIZ UDPゴシック" w:eastAsia="BIZ UDPゴシック" w:hAnsi="BIZ UDPゴシック" w:cs="Times New Roman" w:hint="eastAsia"/>
          <w:sz w:val="22"/>
        </w:rPr>
        <w:t xml:space="preserve">　　　　①「市民・事業者・行政との協働によるごみの発生抑制を優先した３Ｒの推進」</w:t>
      </w:r>
    </w:p>
    <w:p w14:paraId="7DE4B8E6" w14:textId="77777777" w:rsidR="00517AD3" w:rsidRPr="005E2982" w:rsidRDefault="00517AD3" w:rsidP="00517AD3">
      <w:pPr>
        <w:ind w:leftChars="50" w:left="545" w:hangingChars="200" w:hanging="440"/>
        <w:rPr>
          <w:rFonts w:ascii="BIZ UDPゴシック" w:eastAsia="BIZ UDPゴシック" w:hAnsi="BIZ UDPゴシック" w:cs="Times New Roman"/>
          <w:sz w:val="22"/>
        </w:rPr>
      </w:pPr>
      <w:r w:rsidRPr="005E2982">
        <w:rPr>
          <w:rFonts w:ascii="BIZ UDPゴシック" w:eastAsia="BIZ UDPゴシック" w:hAnsi="BIZ UDPゴシック" w:cs="Times New Roman" w:hint="eastAsia"/>
          <w:sz w:val="22"/>
        </w:rPr>
        <w:t xml:space="preserve">　　　　②「ライフスタイルの見直しによるごみ減量の推進」</w:t>
      </w:r>
    </w:p>
    <w:p w14:paraId="4A964112" w14:textId="6FD5756F" w:rsidR="00517AD3" w:rsidRDefault="00517AD3" w:rsidP="00517AD3">
      <w:pPr>
        <w:ind w:leftChars="50" w:left="545" w:hangingChars="200" w:hanging="440"/>
        <w:rPr>
          <w:rFonts w:ascii="BIZ UDPゴシック" w:eastAsia="BIZ UDPゴシック" w:hAnsi="BIZ UDPゴシック" w:cs="Times New Roman"/>
          <w:sz w:val="22"/>
        </w:rPr>
      </w:pPr>
      <w:r w:rsidRPr="005E2982">
        <w:rPr>
          <w:rFonts w:ascii="BIZ UDPゴシック" w:eastAsia="BIZ UDPゴシック" w:hAnsi="BIZ UDPゴシック" w:cs="Times New Roman" w:hint="eastAsia"/>
          <w:sz w:val="22"/>
        </w:rPr>
        <w:t xml:space="preserve">　　　　③「安心して快適に暮らせる生活環境の保全」</w:t>
      </w:r>
    </w:p>
    <w:p w14:paraId="6B070ACC" w14:textId="08362E79" w:rsidR="00FF5E7B" w:rsidRDefault="00FF5E7B" w:rsidP="00517AD3">
      <w:pPr>
        <w:ind w:leftChars="50" w:left="545" w:hangingChars="200" w:hanging="440"/>
        <w:rPr>
          <w:rFonts w:ascii="BIZ UDPゴシック" w:eastAsia="BIZ UDPゴシック" w:hAnsi="BIZ UDPゴシック" w:cs="Times New Roman"/>
          <w:sz w:val="22"/>
        </w:rPr>
      </w:pPr>
    </w:p>
    <w:p w14:paraId="21A17CE6" w14:textId="3108B8F8" w:rsidR="00FF5E7B" w:rsidRPr="005E2982" w:rsidRDefault="00FF5E7B" w:rsidP="00517AD3">
      <w:pPr>
        <w:ind w:leftChars="50" w:left="545" w:hangingChars="200" w:hanging="440"/>
        <w:rPr>
          <w:rFonts w:ascii="BIZ UDPゴシック" w:eastAsia="BIZ UDPゴシック" w:hAnsi="BIZ UDPゴシック" w:cs="Times New Roman"/>
          <w:sz w:val="22"/>
        </w:rPr>
      </w:pPr>
      <w:r>
        <w:rPr>
          <w:rFonts w:ascii="BIZ UDPゴシック" w:eastAsia="BIZ UDPゴシック" w:hAnsi="BIZ UDPゴシック" w:cs="Times New Roman" w:hint="eastAsia"/>
          <w:sz w:val="22"/>
        </w:rPr>
        <w:t>６．計画期間</w:t>
      </w:r>
    </w:p>
    <w:tbl>
      <w:tblPr>
        <w:tblW w:w="8647" w:type="dxa"/>
        <w:tblInd w:w="52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1811"/>
        <w:gridCol w:w="651"/>
        <w:gridCol w:w="650"/>
        <w:gridCol w:w="651"/>
        <w:gridCol w:w="651"/>
        <w:gridCol w:w="817"/>
        <w:gridCol w:w="632"/>
        <w:gridCol w:w="651"/>
        <w:gridCol w:w="651"/>
        <w:gridCol w:w="651"/>
        <w:gridCol w:w="831"/>
      </w:tblGrid>
      <w:tr w:rsidR="00FF5E7B" w14:paraId="4AF6AA0D" w14:textId="77777777" w:rsidTr="00835B4B">
        <w:trPr>
          <w:trHeight w:val="515"/>
        </w:trPr>
        <w:tc>
          <w:tcPr>
            <w:tcW w:w="18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1FD2A1A" w14:textId="77777777" w:rsidR="00FF5E7B" w:rsidRPr="00835B4B" w:rsidRDefault="00FF5E7B" w:rsidP="00A3451A">
            <w:pPr>
              <w:jc w:val="center"/>
              <w:rPr>
                <w:rFonts w:ascii="BIZ UDゴシック" w:eastAsia="BIZ UDゴシック" w:hAnsi="BIZ UDゴシック"/>
              </w:rPr>
            </w:pPr>
            <w:r w:rsidRPr="00835B4B">
              <w:rPr>
                <w:rFonts w:ascii="BIZ UDゴシック" w:eastAsia="BIZ UDゴシック" w:hAnsi="BIZ UDゴシック" w:hint="eastAsia"/>
              </w:rPr>
              <w:t>年度</w:t>
            </w:r>
          </w:p>
        </w:tc>
        <w:tc>
          <w:tcPr>
            <w:tcW w:w="65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84517C3" w14:textId="77777777" w:rsidR="00FF5E7B" w:rsidRPr="00835B4B" w:rsidRDefault="00FF5E7B" w:rsidP="00A3451A">
            <w:pPr>
              <w:snapToGrid w:val="0"/>
              <w:jc w:val="center"/>
              <w:rPr>
                <w:rFonts w:ascii="BIZ UDゴシック" w:eastAsia="BIZ UDゴシック" w:hAnsi="BIZ UDゴシック"/>
                <w:sz w:val="20"/>
                <w:szCs w:val="20"/>
              </w:rPr>
            </w:pPr>
            <w:r w:rsidRPr="00835B4B">
              <w:rPr>
                <w:rFonts w:ascii="BIZ UDゴシック" w:eastAsia="BIZ UDゴシック" w:hAnsi="BIZ UDゴシック"/>
                <w:sz w:val="20"/>
                <w:szCs w:val="20"/>
              </w:rPr>
              <w:t>2018</w:t>
            </w:r>
          </w:p>
          <w:p w14:paraId="1DAD7865" w14:textId="77777777" w:rsidR="00FF5E7B" w:rsidRPr="00835B4B" w:rsidRDefault="00FF5E7B" w:rsidP="00A3451A">
            <w:pPr>
              <w:snapToGrid w:val="0"/>
              <w:jc w:val="center"/>
              <w:rPr>
                <w:rFonts w:ascii="BIZ UDゴシック" w:eastAsia="BIZ UDゴシック" w:hAnsi="BIZ UDゴシック"/>
                <w:sz w:val="16"/>
                <w:szCs w:val="16"/>
              </w:rPr>
            </w:pPr>
            <w:r w:rsidRPr="00835B4B">
              <w:rPr>
                <w:rFonts w:ascii="BIZ UDゴシック" w:eastAsia="BIZ UDゴシック" w:hAnsi="BIZ UDゴシック"/>
                <w:sz w:val="16"/>
                <w:szCs w:val="16"/>
              </w:rPr>
              <w:t>(H30)</w:t>
            </w:r>
          </w:p>
        </w:tc>
        <w:tc>
          <w:tcPr>
            <w:tcW w:w="6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2F08B64" w14:textId="77777777" w:rsidR="00FF5E7B" w:rsidRPr="00835B4B" w:rsidRDefault="00FF5E7B" w:rsidP="00A3451A">
            <w:pPr>
              <w:snapToGrid w:val="0"/>
              <w:jc w:val="center"/>
              <w:rPr>
                <w:rFonts w:ascii="BIZ UDゴシック" w:eastAsia="BIZ UDゴシック" w:hAnsi="BIZ UDゴシック"/>
                <w:sz w:val="20"/>
                <w:szCs w:val="20"/>
              </w:rPr>
            </w:pPr>
            <w:r w:rsidRPr="00835B4B">
              <w:rPr>
                <w:rFonts w:ascii="BIZ UDゴシック" w:eastAsia="BIZ UDゴシック" w:hAnsi="BIZ UDゴシック"/>
                <w:sz w:val="20"/>
                <w:szCs w:val="20"/>
              </w:rPr>
              <w:t>2019</w:t>
            </w:r>
          </w:p>
          <w:p w14:paraId="012046DC" w14:textId="77777777" w:rsidR="00FF5E7B" w:rsidRPr="00835B4B" w:rsidRDefault="00FF5E7B" w:rsidP="00A3451A">
            <w:pPr>
              <w:snapToGrid w:val="0"/>
              <w:jc w:val="center"/>
              <w:rPr>
                <w:rFonts w:ascii="BIZ UDゴシック" w:eastAsia="BIZ UDゴシック" w:hAnsi="BIZ UDゴシック"/>
                <w:sz w:val="16"/>
                <w:szCs w:val="16"/>
              </w:rPr>
            </w:pPr>
            <w:r w:rsidRPr="00835B4B">
              <w:rPr>
                <w:rFonts w:ascii="BIZ UDゴシック" w:eastAsia="BIZ UDゴシック" w:hAnsi="BIZ UDゴシック"/>
                <w:sz w:val="16"/>
                <w:szCs w:val="16"/>
              </w:rPr>
              <w:t>(R1)</w:t>
            </w:r>
          </w:p>
        </w:tc>
        <w:tc>
          <w:tcPr>
            <w:tcW w:w="65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E4B1CFE" w14:textId="77777777" w:rsidR="00FF5E7B" w:rsidRPr="00835B4B" w:rsidRDefault="00FF5E7B" w:rsidP="00A3451A">
            <w:pPr>
              <w:snapToGrid w:val="0"/>
              <w:jc w:val="center"/>
              <w:rPr>
                <w:rFonts w:ascii="BIZ UDゴシック" w:eastAsia="BIZ UDゴシック" w:hAnsi="BIZ UDゴシック"/>
                <w:sz w:val="20"/>
                <w:szCs w:val="20"/>
              </w:rPr>
            </w:pPr>
            <w:r w:rsidRPr="00835B4B">
              <w:rPr>
                <w:rFonts w:ascii="BIZ UDゴシック" w:eastAsia="BIZ UDゴシック" w:hAnsi="BIZ UDゴシック"/>
                <w:sz w:val="20"/>
                <w:szCs w:val="20"/>
              </w:rPr>
              <w:t>2020</w:t>
            </w:r>
          </w:p>
          <w:p w14:paraId="32A42985" w14:textId="77777777" w:rsidR="00FF5E7B" w:rsidRPr="00835B4B" w:rsidRDefault="00FF5E7B" w:rsidP="00A3451A">
            <w:pPr>
              <w:snapToGrid w:val="0"/>
              <w:jc w:val="center"/>
              <w:rPr>
                <w:rFonts w:ascii="BIZ UDゴシック" w:eastAsia="BIZ UDゴシック" w:hAnsi="BIZ UDゴシック"/>
                <w:sz w:val="16"/>
                <w:szCs w:val="16"/>
              </w:rPr>
            </w:pPr>
            <w:r w:rsidRPr="00835B4B">
              <w:rPr>
                <w:rFonts w:ascii="BIZ UDゴシック" w:eastAsia="BIZ UDゴシック" w:hAnsi="BIZ UDゴシック"/>
                <w:sz w:val="16"/>
                <w:szCs w:val="16"/>
              </w:rPr>
              <w:t>(R2)</w:t>
            </w:r>
          </w:p>
        </w:tc>
        <w:tc>
          <w:tcPr>
            <w:tcW w:w="651" w:type="dxa"/>
            <w:tcBorders>
              <w:top w:val="single" w:sz="4" w:space="0" w:color="auto"/>
              <w:left w:val="single" w:sz="4" w:space="0" w:color="auto"/>
              <w:bottom w:val="single" w:sz="4" w:space="0" w:color="auto"/>
              <w:right w:val="single" w:sz="18" w:space="0" w:color="auto"/>
            </w:tcBorders>
            <w:shd w:val="clear" w:color="auto" w:fill="E2EFD9" w:themeFill="accent6" w:themeFillTint="33"/>
            <w:vAlign w:val="center"/>
            <w:hideMark/>
          </w:tcPr>
          <w:p w14:paraId="5ED9B22D" w14:textId="77777777" w:rsidR="00FF5E7B" w:rsidRPr="00835B4B" w:rsidRDefault="00FF5E7B" w:rsidP="00A3451A">
            <w:pPr>
              <w:snapToGrid w:val="0"/>
              <w:jc w:val="center"/>
              <w:rPr>
                <w:rFonts w:ascii="BIZ UDゴシック" w:eastAsia="BIZ UDゴシック" w:hAnsi="BIZ UDゴシック"/>
                <w:sz w:val="20"/>
                <w:szCs w:val="20"/>
              </w:rPr>
            </w:pPr>
            <w:r w:rsidRPr="00835B4B">
              <w:rPr>
                <w:rFonts w:ascii="BIZ UDゴシック" w:eastAsia="BIZ UDゴシック" w:hAnsi="BIZ UDゴシック"/>
                <w:sz w:val="20"/>
                <w:szCs w:val="20"/>
              </w:rPr>
              <w:t>2021</w:t>
            </w:r>
          </w:p>
          <w:p w14:paraId="60954089" w14:textId="77777777" w:rsidR="00FF5E7B" w:rsidRPr="00835B4B" w:rsidRDefault="00FF5E7B" w:rsidP="00A3451A">
            <w:pPr>
              <w:snapToGrid w:val="0"/>
              <w:jc w:val="center"/>
              <w:rPr>
                <w:rFonts w:ascii="BIZ UDゴシック" w:eastAsia="BIZ UDゴシック" w:hAnsi="BIZ UDゴシック"/>
                <w:sz w:val="16"/>
                <w:szCs w:val="16"/>
              </w:rPr>
            </w:pPr>
            <w:r w:rsidRPr="00835B4B">
              <w:rPr>
                <w:rFonts w:ascii="BIZ UDゴシック" w:eastAsia="BIZ UDゴシック" w:hAnsi="BIZ UDゴシック"/>
                <w:sz w:val="16"/>
                <w:szCs w:val="16"/>
              </w:rPr>
              <w:t>(R3)</w:t>
            </w:r>
          </w:p>
        </w:tc>
        <w:tc>
          <w:tcPr>
            <w:tcW w:w="817" w:type="dxa"/>
            <w:tcBorders>
              <w:top w:val="single" w:sz="18" w:space="0" w:color="auto"/>
              <w:left w:val="single" w:sz="18" w:space="0" w:color="auto"/>
              <w:bottom w:val="single" w:sz="4" w:space="0" w:color="auto"/>
              <w:right w:val="single" w:sz="18" w:space="0" w:color="auto"/>
            </w:tcBorders>
            <w:shd w:val="clear" w:color="auto" w:fill="E2EFD9" w:themeFill="accent6" w:themeFillTint="33"/>
            <w:vAlign w:val="center"/>
            <w:hideMark/>
          </w:tcPr>
          <w:p w14:paraId="58D9BFF4" w14:textId="77777777" w:rsidR="00FF5E7B" w:rsidRPr="00835B4B" w:rsidRDefault="00FF5E7B" w:rsidP="00A3451A">
            <w:pPr>
              <w:snapToGrid w:val="0"/>
              <w:jc w:val="center"/>
              <w:rPr>
                <w:rFonts w:ascii="BIZ UDゴシック" w:eastAsia="BIZ UDゴシック" w:hAnsi="BIZ UDゴシック"/>
                <w:b/>
                <w:sz w:val="20"/>
                <w:szCs w:val="20"/>
              </w:rPr>
            </w:pPr>
            <w:r w:rsidRPr="00835B4B">
              <w:rPr>
                <w:rFonts w:ascii="BIZ UDゴシック" w:eastAsia="BIZ UDゴシック" w:hAnsi="BIZ UDゴシック"/>
                <w:b/>
                <w:sz w:val="20"/>
                <w:szCs w:val="20"/>
              </w:rPr>
              <w:t>2022</w:t>
            </w:r>
          </w:p>
          <w:p w14:paraId="34A5DAF8" w14:textId="77777777" w:rsidR="00FF5E7B" w:rsidRPr="00835B4B" w:rsidRDefault="00FF5E7B" w:rsidP="00A3451A">
            <w:pPr>
              <w:snapToGrid w:val="0"/>
              <w:jc w:val="center"/>
              <w:rPr>
                <w:rFonts w:ascii="BIZ UDゴシック" w:eastAsia="BIZ UDゴシック" w:hAnsi="BIZ UDゴシック"/>
                <w:sz w:val="16"/>
                <w:szCs w:val="16"/>
              </w:rPr>
            </w:pPr>
            <w:r w:rsidRPr="00835B4B">
              <w:rPr>
                <w:rFonts w:ascii="BIZ UDゴシック" w:eastAsia="BIZ UDゴシック" w:hAnsi="BIZ UDゴシック"/>
                <w:b/>
                <w:sz w:val="16"/>
                <w:szCs w:val="16"/>
              </w:rPr>
              <w:t>(R4)</w:t>
            </w:r>
          </w:p>
        </w:tc>
        <w:tc>
          <w:tcPr>
            <w:tcW w:w="632" w:type="dxa"/>
            <w:tcBorders>
              <w:top w:val="single" w:sz="4" w:space="0" w:color="auto"/>
              <w:left w:val="single" w:sz="18" w:space="0" w:color="auto"/>
              <w:bottom w:val="single" w:sz="4" w:space="0" w:color="auto"/>
              <w:right w:val="single" w:sz="4" w:space="0" w:color="auto"/>
            </w:tcBorders>
            <w:shd w:val="clear" w:color="auto" w:fill="E2EFD9" w:themeFill="accent6" w:themeFillTint="33"/>
            <w:vAlign w:val="center"/>
            <w:hideMark/>
          </w:tcPr>
          <w:p w14:paraId="59CE2213" w14:textId="77777777" w:rsidR="00FF5E7B" w:rsidRPr="00835B4B" w:rsidRDefault="00FF5E7B" w:rsidP="00A3451A">
            <w:pPr>
              <w:snapToGrid w:val="0"/>
              <w:jc w:val="center"/>
              <w:rPr>
                <w:rFonts w:ascii="BIZ UDゴシック" w:eastAsia="BIZ UDゴシック" w:hAnsi="BIZ UDゴシック"/>
                <w:sz w:val="20"/>
                <w:szCs w:val="20"/>
              </w:rPr>
            </w:pPr>
            <w:r w:rsidRPr="00835B4B">
              <w:rPr>
                <w:rFonts w:ascii="BIZ UDゴシック" w:eastAsia="BIZ UDゴシック" w:hAnsi="BIZ UDゴシック"/>
                <w:sz w:val="20"/>
                <w:szCs w:val="20"/>
              </w:rPr>
              <w:t>2023</w:t>
            </w:r>
          </w:p>
          <w:p w14:paraId="53FE25C4" w14:textId="77777777" w:rsidR="00FF5E7B" w:rsidRPr="00835B4B" w:rsidRDefault="00FF5E7B" w:rsidP="00A3451A">
            <w:pPr>
              <w:snapToGrid w:val="0"/>
              <w:jc w:val="center"/>
              <w:rPr>
                <w:rFonts w:ascii="BIZ UDゴシック" w:eastAsia="BIZ UDゴシック" w:hAnsi="BIZ UDゴシック"/>
                <w:sz w:val="16"/>
                <w:szCs w:val="16"/>
              </w:rPr>
            </w:pPr>
            <w:r w:rsidRPr="00835B4B">
              <w:rPr>
                <w:rFonts w:ascii="BIZ UDゴシック" w:eastAsia="BIZ UDゴシック" w:hAnsi="BIZ UDゴシック"/>
                <w:sz w:val="16"/>
                <w:szCs w:val="16"/>
              </w:rPr>
              <w:t>(R5)</w:t>
            </w:r>
          </w:p>
        </w:tc>
        <w:tc>
          <w:tcPr>
            <w:tcW w:w="65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7FBBB80" w14:textId="77777777" w:rsidR="00FF5E7B" w:rsidRPr="00835B4B" w:rsidRDefault="00FF5E7B" w:rsidP="00A3451A">
            <w:pPr>
              <w:snapToGrid w:val="0"/>
              <w:jc w:val="center"/>
              <w:rPr>
                <w:rFonts w:ascii="BIZ UDゴシック" w:eastAsia="BIZ UDゴシック" w:hAnsi="BIZ UDゴシック"/>
                <w:sz w:val="20"/>
                <w:szCs w:val="20"/>
              </w:rPr>
            </w:pPr>
            <w:r w:rsidRPr="00835B4B">
              <w:rPr>
                <w:rFonts w:ascii="BIZ UDゴシック" w:eastAsia="BIZ UDゴシック" w:hAnsi="BIZ UDゴシック"/>
                <w:sz w:val="20"/>
                <w:szCs w:val="20"/>
              </w:rPr>
              <w:t>2024</w:t>
            </w:r>
          </w:p>
          <w:p w14:paraId="6F54FB88" w14:textId="77777777" w:rsidR="00FF5E7B" w:rsidRPr="00835B4B" w:rsidRDefault="00FF5E7B" w:rsidP="00A3451A">
            <w:pPr>
              <w:snapToGrid w:val="0"/>
              <w:jc w:val="center"/>
              <w:rPr>
                <w:rFonts w:ascii="BIZ UDゴシック" w:eastAsia="BIZ UDゴシック" w:hAnsi="BIZ UDゴシック"/>
                <w:sz w:val="16"/>
                <w:szCs w:val="16"/>
              </w:rPr>
            </w:pPr>
            <w:r w:rsidRPr="00835B4B">
              <w:rPr>
                <w:rFonts w:ascii="BIZ UDゴシック" w:eastAsia="BIZ UDゴシック" w:hAnsi="BIZ UDゴシック"/>
                <w:sz w:val="16"/>
                <w:szCs w:val="16"/>
              </w:rPr>
              <w:t>(R6)</w:t>
            </w:r>
          </w:p>
        </w:tc>
        <w:tc>
          <w:tcPr>
            <w:tcW w:w="65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A428F09" w14:textId="472BF5D6" w:rsidR="00FF5E7B" w:rsidRPr="00835B4B" w:rsidRDefault="00FF5E7B" w:rsidP="00A3451A">
            <w:pPr>
              <w:snapToGrid w:val="0"/>
              <w:jc w:val="center"/>
              <w:rPr>
                <w:rFonts w:ascii="BIZ UDゴシック" w:eastAsia="BIZ UDゴシック" w:hAnsi="BIZ UDゴシック"/>
                <w:sz w:val="20"/>
                <w:szCs w:val="20"/>
              </w:rPr>
            </w:pPr>
            <w:r w:rsidRPr="00835B4B">
              <w:rPr>
                <w:rFonts w:ascii="BIZ UDゴシック" w:eastAsia="BIZ UDゴシック" w:hAnsi="BIZ UDゴシック"/>
                <w:sz w:val="20"/>
                <w:szCs w:val="20"/>
              </w:rPr>
              <w:t>2025</w:t>
            </w:r>
          </w:p>
          <w:p w14:paraId="56762535" w14:textId="77777777" w:rsidR="00FF5E7B" w:rsidRPr="00835B4B" w:rsidRDefault="00FF5E7B" w:rsidP="00A3451A">
            <w:pPr>
              <w:snapToGrid w:val="0"/>
              <w:jc w:val="center"/>
              <w:rPr>
                <w:rFonts w:ascii="BIZ UDゴシック" w:eastAsia="BIZ UDゴシック" w:hAnsi="BIZ UDゴシック"/>
                <w:sz w:val="16"/>
                <w:szCs w:val="16"/>
              </w:rPr>
            </w:pPr>
            <w:r w:rsidRPr="00835B4B">
              <w:rPr>
                <w:rFonts w:ascii="BIZ UDゴシック" w:eastAsia="BIZ UDゴシック" w:hAnsi="BIZ UDゴシック"/>
                <w:sz w:val="16"/>
                <w:szCs w:val="16"/>
              </w:rPr>
              <w:t>(R7)</w:t>
            </w:r>
          </w:p>
        </w:tc>
        <w:tc>
          <w:tcPr>
            <w:tcW w:w="651" w:type="dxa"/>
            <w:tcBorders>
              <w:top w:val="single" w:sz="4" w:space="0" w:color="auto"/>
              <w:left w:val="single" w:sz="4" w:space="0" w:color="auto"/>
              <w:bottom w:val="single" w:sz="4" w:space="0" w:color="auto"/>
              <w:right w:val="single" w:sz="18" w:space="0" w:color="auto"/>
            </w:tcBorders>
            <w:shd w:val="clear" w:color="auto" w:fill="E2EFD9" w:themeFill="accent6" w:themeFillTint="33"/>
            <w:vAlign w:val="center"/>
            <w:hideMark/>
          </w:tcPr>
          <w:p w14:paraId="0D7E5366" w14:textId="77777777" w:rsidR="00FF5E7B" w:rsidRPr="00835B4B" w:rsidRDefault="00FF5E7B" w:rsidP="00A3451A">
            <w:pPr>
              <w:snapToGrid w:val="0"/>
              <w:jc w:val="center"/>
              <w:rPr>
                <w:rFonts w:ascii="BIZ UDゴシック" w:eastAsia="BIZ UDゴシック" w:hAnsi="BIZ UDゴシック"/>
                <w:sz w:val="20"/>
                <w:szCs w:val="20"/>
              </w:rPr>
            </w:pPr>
            <w:r w:rsidRPr="00835B4B">
              <w:rPr>
                <w:rFonts w:ascii="BIZ UDゴシック" w:eastAsia="BIZ UDゴシック" w:hAnsi="BIZ UDゴシック"/>
                <w:sz w:val="20"/>
                <w:szCs w:val="20"/>
              </w:rPr>
              <w:t>2026</w:t>
            </w:r>
          </w:p>
          <w:p w14:paraId="42522E2C" w14:textId="77777777" w:rsidR="00FF5E7B" w:rsidRPr="00835B4B" w:rsidRDefault="00FF5E7B" w:rsidP="00A3451A">
            <w:pPr>
              <w:snapToGrid w:val="0"/>
              <w:jc w:val="center"/>
              <w:rPr>
                <w:rFonts w:ascii="BIZ UDゴシック" w:eastAsia="BIZ UDゴシック" w:hAnsi="BIZ UDゴシック"/>
                <w:sz w:val="16"/>
                <w:szCs w:val="16"/>
              </w:rPr>
            </w:pPr>
            <w:r w:rsidRPr="00835B4B">
              <w:rPr>
                <w:rFonts w:ascii="BIZ UDゴシック" w:eastAsia="BIZ UDゴシック" w:hAnsi="BIZ UDゴシック"/>
                <w:sz w:val="16"/>
                <w:szCs w:val="16"/>
              </w:rPr>
              <w:t>(R8)</w:t>
            </w:r>
          </w:p>
        </w:tc>
        <w:tc>
          <w:tcPr>
            <w:tcW w:w="831" w:type="dxa"/>
            <w:tcBorders>
              <w:top w:val="single" w:sz="18" w:space="0" w:color="auto"/>
              <w:left w:val="single" w:sz="18" w:space="0" w:color="auto"/>
              <w:bottom w:val="single" w:sz="4" w:space="0" w:color="auto"/>
              <w:right w:val="single" w:sz="18" w:space="0" w:color="auto"/>
            </w:tcBorders>
            <w:shd w:val="clear" w:color="auto" w:fill="E2EFD9" w:themeFill="accent6" w:themeFillTint="33"/>
            <w:vAlign w:val="center"/>
            <w:hideMark/>
          </w:tcPr>
          <w:p w14:paraId="65C217B6" w14:textId="77777777" w:rsidR="00FF5E7B" w:rsidRPr="00835B4B" w:rsidRDefault="00FF5E7B" w:rsidP="00A3451A">
            <w:pPr>
              <w:snapToGrid w:val="0"/>
              <w:jc w:val="center"/>
              <w:rPr>
                <w:rFonts w:ascii="BIZ UDゴシック" w:eastAsia="BIZ UDゴシック" w:hAnsi="BIZ UDゴシック"/>
                <w:b/>
                <w:sz w:val="20"/>
                <w:szCs w:val="20"/>
              </w:rPr>
            </w:pPr>
            <w:r w:rsidRPr="00835B4B">
              <w:rPr>
                <w:rFonts w:ascii="BIZ UDゴシック" w:eastAsia="BIZ UDゴシック" w:hAnsi="BIZ UDゴシック"/>
                <w:b/>
                <w:sz w:val="20"/>
                <w:szCs w:val="20"/>
              </w:rPr>
              <w:t>2027</w:t>
            </w:r>
          </w:p>
          <w:p w14:paraId="62149721" w14:textId="77777777" w:rsidR="00FF5E7B" w:rsidRPr="00835B4B" w:rsidRDefault="00FF5E7B" w:rsidP="00A3451A">
            <w:pPr>
              <w:snapToGrid w:val="0"/>
              <w:jc w:val="center"/>
              <w:rPr>
                <w:rFonts w:ascii="BIZ UDゴシック" w:eastAsia="BIZ UDゴシック" w:hAnsi="BIZ UDゴシック"/>
                <w:b/>
                <w:sz w:val="16"/>
                <w:szCs w:val="16"/>
              </w:rPr>
            </w:pPr>
            <w:r w:rsidRPr="00835B4B">
              <w:rPr>
                <w:rFonts w:ascii="BIZ UDゴシック" w:eastAsia="BIZ UDゴシック" w:hAnsi="BIZ UDゴシック"/>
                <w:b/>
                <w:sz w:val="16"/>
                <w:szCs w:val="16"/>
              </w:rPr>
              <w:t>(R9)</w:t>
            </w:r>
          </w:p>
        </w:tc>
        <w:bookmarkStart w:id="0" w:name="_GoBack"/>
        <w:bookmarkEnd w:id="0"/>
      </w:tr>
      <w:tr w:rsidR="00FF5E7B" w14:paraId="46EB7CFD" w14:textId="77777777" w:rsidTr="00835B4B">
        <w:trPr>
          <w:trHeight w:val="1187"/>
        </w:trPr>
        <w:tc>
          <w:tcPr>
            <w:tcW w:w="1811" w:type="dxa"/>
            <w:tcBorders>
              <w:top w:val="single" w:sz="4" w:space="0" w:color="auto"/>
              <w:left w:val="single" w:sz="4" w:space="0" w:color="auto"/>
              <w:bottom w:val="single" w:sz="4" w:space="0" w:color="auto"/>
              <w:right w:val="single" w:sz="4" w:space="0" w:color="auto"/>
            </w:tcBorders>
            <w:vAlign w:val="center"/>
            <w:hideMark/>
          </w:tcPr>
          <w:p w14:paraId="73E67F20" w14:textId="77777777" w:rsidR="00FF5E7B" w:rsidRPr="00835B4B" w:rsidRDefault="00FF5E7B" w:rsidP="00A3451A">
            <w:pPr>
              <w:rPr>
                <w:rFonts w:ascii="BIZ UDゴシック" w:eastAsia="BIZ UDゴシック" w:hAnsi="BIZ UDゴシック"/>
                <w:b/>
              </w:rPr>
            </w:pPr>
            <w:r w:rsidRPr="00835B4B">
              <w:rPr>
                <w:rFonts w:ascii="BIZ UDゴシック" w:eastAsia="BIZ UDゴシック" w:hAnsi="BIZ UDゴシック" w:hint="eastAsia"/>
                <w:b/>
              </w:rPr>
              <w:t>上田市ごみ処理基本計画</w:t>
            </w:r>
          </w:p>
          <w:p w14:paraId="6CA7D6A0" w14:textId="77777777" w:rsidR="00FF5E7B" w:rsidRPr="00835B4B" w:rsidRDefault="00FF5E7B" w:rsidP="00A3451A">
            <w:pPr>
              <w:rPr>
                <w:rFonts w:ascii="BIZ UDゴシック" w:eastAsia="BIZ UDゴシック" w:hAnsi="BIZ UDゴシック"/>
                <w:b/>
              </w:rPr>
            </w:pPr>
          </w:p>
        </w:tc>
        <w:tc>
          <w:tcPr>
            <w:tcW w:w="651" w:type="dxa"/>
            <w:tcBorders>
              <w:top w:val="single" w:sz="4" w:space="0" w:color="auto"/>
              <w:left w:val="single" w:sz="4" w:space="0" w:color="auto"/>
              <w:bottom w:val="single" w:sz="4" w:space="0" w:color="auto"/>
              <w:right w:val="single" w:sz="4" w:space="0" w:color="auto"/>
            </w:tcBorders>
            <w:hideMark/>
          </w:tcPr>
          <w:p w14:paraId="7DE19675" w14:textId="79276037" w:rsidR="00FF5E7B" w:rsidRPr="00835B4B" w:rsidRDefault="00FF5E7B" w:rsidP="00A3451A">
            <w:pPr>
              <w:rPr>
                <w:rFonts w:ascii="BIZ UDゴシック" w:eastAsia="BIZ UDゴシック" w:hAnsi="BIZ UDゴシック"/>
              </w:rPr>
            </w:pPr>
          </w:p>
        </w:tc>
        <w:tc>
          <w:tcPr>
            <w:tcW w:w="650" w:type="dxa"/>
            <w:tcBorders>
              <w:top w:val="single" w:sz="4" w:space="0" w:color="auto"/>
              <w:left w:val="single" w:sz="4" w:space="0" w:color="auto"/>
              <w:bottom w:val="single" w:sz="4" w:space="0" w:color="auto"/>
              <w:right w:val="single" w:sz="4" w:space="0" w:color="auto"/>
            </w:tcBorders>
          </w:tcPr>
          <w:p w14:paraId="5255FAB8" w14:textId="77777777" w:rsidR="00FF5E7B" w:rsidRDefault="00FF5E7B" w:rsidP="00A3451A"/>
        </w:tc>
        <w:tc>
          <w:tcPr>
            <w:tcW w:w="651" w:type="dxa"/>
            <w:tcBorders>
              <w:top w:val="single" w:sz="4" w:space="0" w:color="auto"/>
              <w:left w:val="single" w:sz="4" w:space="0" w:color="auto"/>
              <w:bottom w:val="single" w:sz="4" w:space="0" w:color="auto"/>
              <w:right w:val="single" w:sz="4" w:space="0" w:color="auto"/>
            </w:tcBorders>
          </w:tcPr>
          <w:p w14:paraId="47803431" w14:textId="77777777" w:rsidR="00FF5E7B" w:rsidRDefault="00FF5E7B" w:rsidP="00A3451A"/>
        </w:tc>
        <w:tc>
          <w:tcPr>
            <w:tcW w:w="651" w:type="dxa"/>
            <w:tcBorders>
              <w:top w:val="single" w:sz="4" w:space="0" w:color="auto"/>
              <w:left w:val="single" w:sz="4" w:space="0" w:color="auto"/>
              <w:bottom w:val="single" w:sz="4" w:space="0" w:color="auto"/>
              <w:right w:val="single" w:sz="18" w:space="0" w:color="auto"/>
            </w:tcBorders>
          </w:tcPr>
          <w:p w14:paraId="1C5F235B" w14:textId="77777777" w:rsidR="00FF5E7B" w:rsidRDefault="00FF5E7B" w:rsidP="00A3451A"/>
        </w:tc>
        <w:tc>
          <w:tcPr>
            <w:tcW w:w="817" w:type="dxa"/>
            <w:tcBorders>
              <w:top w:val="single" w:sz="4" w:space="0" w:color="auto"/>
              <w:left w:val="single" w:sz="18" w:space="0" w:color="auto"/>
              <w:bottom w:val="single" w:sz="4" w:space="0" w:color="auto"/>
              <w:right w:val="single" w:sz="18" w:space="0" w:color="auto"/>
            </w:tcBorders>
            <w:shd w:val="clear" w:color="auto" w:fill="D9D9D9" w:themeFill="background1" w:themeFillShade="D9"/>
          </w:tcPr>
          <w:p w14:paraId="45987A44" w14:textId="77777777" w:rsidR="0029252A" w:rsidRPr="0029252A" w:rsidRDefault="0029252A" w:rsidP="00A3451A">
            <w:pPr>
              <w:rPr>
                <w:rFonts w:ascii="BIZ UDPゴシック" w:eastAsia="BIZ UDPゴシック" w:hAnsi="BIZ UDPゴシック"/>
                <w:b/>
                <w:sz w:val="20"/>
              </w:rPr>
            </w:pPr>
          </w:p>
          <w:p w14:paraId="1ADC2ADF" w14:textId="77777777" w:rsidR="0029252A" w:rsidRDefault="0029252A" w:rsidP="00A3451A">
            <w:pPr>
              <w:rPr>
                <w:rFonts w:ascii="BIZ UDPゴシック" w:eastAsia="BIZ UDPゴシック" w:hAnsi="BIZ UDPゴシック"/>
                <w:b/>
                <w:sz w:val="20"/>
              </w:rPr>
            </w:pPr>
          </w:p>
          <w:p w14:paraId="08DC0E96" w14:textId="3EE2EB7F" w:rsidR="00FF5E7B" w:rsidRPr="0029252A" w:rsidRDefault="0029252A" w:rsidP="00A3451A">
            <w:pPr>
              <w:rPr>
                <w:rFonts w:ascii="BIZ UDPゴシック" w:eastAsia="BIZ UDPゴシック" w:hAnsi="BIZ UDPゴシック"/>
                <w:b/>
                <w:sz w:val="20"/>
              </w:rPr>
            </w:pPr>
            <w:r w:rsidRPr="0029252A">
              <w:rPr>
                <w:rFonts w:ascii="BIZ UDPゴシック" w:eastAsia="BIZ UDPゴシック" w:hAnsi="BIZ UDPゴシック" w:hint="eastAsia"/>
                <w:b/>
                <w:sz w:val="20"/>
              </w:rPr>
              <w:t>見直し</w:t>
            </w:r>
          </w:p>
        </w:tc>
        <w:tc>
          <w:tcPr>
            <w:tcW w:w="632" w:type="dxa"/>
            <w:tcBorders>
              <w:top w:val="single" w:sz="4" w:space="0" w:color="auto"/>
              <w:left w:val="single" w:sz="18" w:space="0" w:color="auto"/>
              <w:bottom w:val="single" w:sz="4" w:space="0" w:color="auto"/>
              <w:right w:val="single" w:sz="4" w:space="0" w:color="auto"/>
            </w:tcBorders>
          </w:tcPr>
          <w:p w14:paraId="7D2850A1" w14:textId="40E41341" w:rsidR="00FF5E7B" w:rsidRDefault="00FF5E7B" w:rsidP="00A3451A"/>
        </w:tc>
        <w:tc>
          <w:tcPr>
            <w:tcW w:w="651" w:type="dxa"/>
            <w:tcBorders>
              <w:top w:val="single" w:sz="4" w:space="0" w:color="auto"/>
              <w:left w:val="single" w:sz="4" w:space="0" w:color="auto"/>
              <w:bottom w:val="single" w:sz="4" w:space="0" w:color="auto"/>
              <w:right w:val="single" w:sz="4" w:space="0" w:color="auto"/>
            </w:tcBorders>
          </w:tcPr>
          <w:p w14:paraId="0EAA1CEA" w14:textId="77777777" w:rsidR="00FF5E7B" w:rsidRDefault="00FF5E7B" w:rsidP="00A3451A"/>
        </w:tc>
        <w:tc>
          <w:tcPr>
            <w:tcW w:w="651" w:type="dxa"/>
            <w:tcBorders>
              <w:top w:val="single" w:sz="4" w:space="0" w:color="auto"/>
              <w:left w:val="single" w:sz="4" w:space="0" w:color="auto"/>
              <w:bottom w:val="single" w:sz="4" w:space="0" w:color="auto"/>
              <w:right w:val="single" w:sz="4" w:space="0" w:color="auto"/>
            </w:tcBorders>
          </w:tcPr>
          <w:p w14:paraId="2F23EA31" w14:textId="7C82ECBA" w:rsidR="00FF5E7B" w:rsidRDefault="0029252A" w:rsidP="00A3451A">
            <w:r>
              <w:rPr>
                <w:rFonts w:hint="eastAsia"/>
                <w:noProof/>
              </w:rPr>
              <mc:AlternateContent>
                <mc:Choice Requires="wps">
                  <w:drawing>
                    <wp:anchor distT="0" distB="0" distL="114300" distR="114300" simplePos="0" relativeHeight="251670528" behindDoc="0" locked="0" layoutInCell="1" allowOverlap="1" wp14:anchorId="090A553E" wp14:editId="5B79AE33">
                      <wp:simplePos x="0" y="0"/>
                      <wp:positionH relativeFrom="column">
                        <wp:posOffset>-2907030</wp:posOffset>
                      </wp:positionH>
                      <wp:positionV relativeFrom="paragraph">
                        <wp:posOffset>33020</wp:posOffset>
                      </wp:positionV>
                      <wp:extent cx="4124325" cy="438150"/>
                      <wp:effectExtent l="0" t="19050" r="47625" b="38100"/>
                      <wp:wrapNone/>
                      <wp:docPr id="5" name="矢印: 右 5"/>
                      <wp:cNvGraphicFramePr/>
                      <a:graphic xmlns:a="http://schemas.openxmlformats.org/drawingml/2006/main">
                        <a:graphicData uri="http://schemas.microsoft.com/office/word/2010/wordprocessingShape">
                          <wps:wsp>
                            <wps:cNvSpPr/>
                            <wps:spPr>
                              <a:xfrm>
                                <a:off x="0" y="0"/>
                                <a:ext cx="4124325" cy="438150"/>
                              </a:xfrm>
                              <a:prstGeom prst="rightArrow">
                                <a:avLst/>
                              </a:prstGeom>
                              <a:solidFill>
                                <a:srgbClr val="CCFFFF"/>
                              </a:solidFill>
                              <a:ln w="12700" cap="flat" cmpd="sng" algn="ctr">
                                <a:solidFill>
                                  <a:sysClr val="windowText" lastClr="000000"/>
                                </a:solidFill>
                                <a:prstDash val="solid"/>
                              </a:ln>
                              <a:effectLst/>
                            </wps:spPr>
                            <wps:txbx>
                              <w:txbxContent>
                                <w:p w14:paraId="512E4EF4" w14:textId="77777777" w:rsidR="00FF5E7B" w:rsidRPr="0029252A" w:rsidRDefault="00FF5E7B" w:rsidP="00FF5E7B">
                                  <w:pPr>
                                    <w:jc w:val="center"/>
                                    <w:rPr>
                                      <w:rFonts w:ascii="BIZ UDPゴシック" w:eastAsia="BIZ UDPゴシック" w:hAnsi="BIZ UDPゴシック"/>
                                      <w:b/>
                                      <w:szCs w:val="21"/>
                                    </w:rPr>
                                  </w:pPr>
                                  <w:r w:rsidRPr="0029252A">
                                    <w:rPr>
                                      <w:rFonts w:ascii="BIZ UDPゴシック" w:eastAsia="BIZ UDPゴシック" w:hAnsi="BIZ UDPゴシック" w:hint="eastAsia"/>
                                      <w:b/>
                                      <w:szCs w:val="21"/>
                                    </w:rPr>
                                    <w:t>計画期間</w:t>
                                  </w:r>
                                  <w:r w:rsidRPr="0029252A">
                                    <w:rPr>
                                      <w:rFonts w:ascii="BIZ UDPゴシック" w:eastAsia="BIZ UDPゴシック" w:hAnsi="BIZ UDPゴシック"/>
                                      <w:b/>
                                      <w:szCs w:val="21"/>
                                    </w:rPr>
                                    <w:t>10</w:t>
                                  </w:r>
                                  <w:r w:rsidRPr="0029252A">
                                    <w:rPr>
                                      <w:rFonts w:ascii="BIZ UDPゴシック" w:eastAsia="BIZ UDPゴシック" w:hAnsi="BIZ UDPゴシック" w:hint="eastAsia"/>
                                      <w:b/>
                                      <w:szCs w:val="21"/>
                                    </w:rPr>
                                    <w:t>か年度</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0A553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5" o:spid="_x0000_s1026" type="#_x0000_t13" style="position:absolute;left:0;text-align:left;margin-left:-228.9pt;margin-top:2.6pt;width:324.75pt;height: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" adj="20453" fillcolor="#cff" strokecolor="windowText" strokeweight="1pt">
                      <v:textbox inset=",0,,0">
                        <w:txbxContent>
                          <w:p w14:paraId="512E4EF4" w14:textId="77777777" w:rsidR="00FF5E7B" w:rsidRPr="0029252A" w:rsidRDefault="00FF5E7B" w:rsidP="00FF5E7B">
                            <w:pPr>
                              <w:jc w:val="center"/>
                              <w:rPr>
                                <w:rFonts w:ascii="BIZ UDPゴシック" w:eastAsia="BIZ UDPゴシック" w:hAnsi="BIZ UDPゴシック"/>
                                <w:b/>
                                <w:szCs w:val="21"/>
                              </w:rPr>
                            </w:pPr>
                            <w:r w:rsidRPr="0029252A">
                              <w:rPr>
                                <w:rFonts w:ascii="BIZ UDPゴシック" w:eastAsia="BIZ UDPゴシック" w:hAnsi="BIZ UDPゴシック" w:hint="eastAsia"/>
                                <w:b/>
                                <w:szCs w:val="21"/>
                              </w:rPr>
                              <w:t>計画期間</w:t>
                            </w:r>
                            <w:r w:rsidRPr="0029252A">
                              <w:rPr>
                                <w:rFonts w:ascii="BIZ UDPゴシック" w:eastAsia="BIZ UDPゴシック" w:hAnsi="BIZ UDPゴシック"/>
                                <w:b/>
                                <w:szCs w:val="21"/>
                              </w:rPr>
                              <w:t>10</w:t>
                            </w:r>
                            <w:r w:rsidRPr="0029252A">
                              <w:rPr>
                                <w:rFonts w:ascii="BIZ UDPゴシック" w:eastAsia="BIZ UDPゴシック" w:hAnsi="BIZ UDPゴシック" w:hint="eastAsia"/>
                                <w:b/>
                                <w:szCs w:val="21"/>
                              </w:rPr>
                              <w:t>か年度</w:t>
                            </w:r>
                          </w:p>
                        </w:txbxContent>
                      </v:textbox>
                    </v:shape>
                  </w:pict>
                </mc:Fallback>
              </mc:AlternateContent>
            </w:r>
          </w:p>
        </w:tc>
        <w:tc>
          <w:tcPr>
            <w:tcW w:w="651" w:type="dxa"/>
            <w:tcBorders>
              <w:top w:val="single" w:sz="4" w:space="0" w:color="auto"/>
              <w:left w:val="single" w:sz="4" w:space="0" w:color="auto"/>
              <w:bottom w:val="single" w:sz="4" w:space="0" w:color="auto"/>
              <w:right w:val="single" w:sz="18" w:space="0" w:color="auto"/>
            </w:tcBorders>
          </w:tcPr>
          <w:p w14:paraId="0FDC2196" w14:textId="6B9017D8" w:rsidR="00FF5E7B" w:rsidRDefault="00FF5E7B" w:rsidP="00A3451A"/>
        </w:tc>
        <w:tc>
          <w:tcPr>
            <w:tcW w:w="831" w:type="dxa"/>
            <w:tcBorders>
              <w:top w:val="single" w:sz="4" w:space="0" w:color="auto"/>
              <w:left w:val="single" w:sz="18" w:space="0" w:color="auto"/>
              <w:bottom w:val="single" w:sz="4" w:space="0" w:color="auto"/>
              <w:right w:val="single" w:sz="18" w:space="0" w:color="auto"/>
            </w:tcBorders>
            <w:shd w:val="clear" w:color="auto" w:fill="D9D9D9" w:themeFill="background1" w:themeFillShade="D9"/>
          </w:tcPr>
          <w:p w14:paraId="7A367162" w14:textId="77777777" w:rsidR="00FF5E7B" w:rsidRDefault="00FF5E7B" w:rsidP="00A3451A"/>
          <w:p w14:paraId="6D083331" w14:textId="77777777" w:rsidR="0029252A" w:rsidRDefault="0029252A" w:rsidP="00A3451A"/>
          <w:p w14:paraId="0B012B6C" w14:textId="73CE7055" w:rsidR="0029252A" w:rsidRPr="0029252A" w:rsidRDefault="0029252A" w:rsidP="0029252A">
            <w:pPr>
              <w:jc w:val="center"/>
              <w:rPr>
                <w:rFonts w:ascii="BIZ UDPゴシック" w:eastAsia="BIZ UDPゴシック" w:hAnsi="BIZ UDPゴシック"/>
                <w:b/>
              </w:rPr>
            </w:pPr>
            <w:r w:rsidRPr="0029252A">
              <w:rPr>
                <w:rFonts w:ascii="BIZ UDPゴシック" w:eastAsia="BIZ UDPゴシック" w:hAnsi="BIZ UDPゴシック" w:hint="eastAsia"/>
                <w:b/>
              </w:rPr>
              <w:t>改訂</w:t>
            </w:r>
          </w:p>
        </w:tc>
      </w:tr>
      <w:tr w:rsidR="00FF5E7B" w14:paraId="4C0C2593" w14:textId="77777777" w:rsidTr="00835B4B">
        <w:trPr>
          <w:trHeight w:val="1091"/>
        </w:trPr>
        <w:tc>
          <w:tcPr>
            <w:tcW w:w="1811" w:type="dxa"/>
            <w:tcBorders>
              <w:top w:val="single" w:sz="4" w:space="0" w:color="auto"/>
              <w:left w:val="single" w:sz="4" w:space="0" w:color="auto"/>
              <w:bottom w:val="single" w:sz="4" w:space="0" w:color="auto"/>
              <w:right w:val="single" w:sz="4" w:space="0" w:color="auto"/>
            </w:tcBorders>
            <w:vAlign w:val="center"/>
          </w:tcPr>
          <w:p w14:paraId="5326DCF0" w14:textId="77777777" w:rsidR="00FF5E7B" w:rsidRPr="00835B4B" w:rsidRDefault="00FF5E7B" w:rsidP="00A3451A">
            <w:pPr>
              <w:rPr>
                <w:rFonts w:ascii="BIZ UDゴシック" w:eastAsia="BIZ UDゴシック" w:hAnsi="BIZ UDゴシック"/>
                <w:b/>
                <w:spacing w:val="-12"/>
              </w:rPr>
            </w:pPr>
            <w:r w:rsidRPr="00835B4B">
              <w:rPr>
                <w:rFonts w:ascii="BIZ UDゴシック" w:eastAsia="BIZ UDゴシック" w:hAnsi="BIZ UDゴシック" w:hint="eastAsia"/>
                <w:b/>
                <w:spacing w:val="-12"/>
              </w:rPr>
              <w:t>上田市ごみ減量</w:t>
            </w:r>
          </w:p>
          <w:p w14:paraId="14F6B3AA" w14:textId="77777777" w:rsidR="00FF5E7B" w:rsidRPr="00835B4B" w:rsidRDefault="00FF5E7B" w:rsidP="00A3451A">
            <w:pPr>
              <w:rPr>
                <w:rFonts w:ascii="BIZ UDゴシック" w:eastAsia="BIZ UDゴシック" w:hAnsi="BIZ UDゴシック"/>
                <w:b/>
              </w:rPr>
            </w:pPr>
            <w:r w:rsidRPr="00835B4B">
              <w:rPr>
                <w:rFonts w:ascii="BIZ UDゴシック" w:eastAsia="BIZ UDゴシック" w:hAnsi="BIZ UDゴシック" w:hint="eastAsia"/>
                <w:b/>
                <w:spacing w:val="-12"/>
              </w:rPr>
              <w:t>アクションプラン</w:t>
            </w:r>
          </w:p>
        </w:tc>
        <w:tc>
          <w:tcPr>
            <w:tcW w:w="651" w:type="dxa"/>
            <w:tcBorders>
              <w:top w:val="single" w:sz="4" w:space="0" w:color="auto"/>
              <w:left w:val="single" w:sz="4" w:space="0" w:color="auto"/>
              <w:bottom w:val="single" w:sz="4" w:space="0" w:color="auto"/>
              <w:right w:val="single" w:sz="4" w:space="0" w:color="auto"/>
            </w:tcBorders>
          </w:tcPr>
          <w:p w14:paraId="57573761" w14:textId="77777777" w:rsidR="00FF5E7B" w:rsidRPr="00835B4B" w:rsidRDefault="00FF5E7B" w:rsidP="00A3451A">
            <w:pPr>
              <w:rPr>
                <w:rFonts w:ascii="BIZ UDゴシック" w:eastAsia="BIZ UDゴシック" w:hAnsi="BIZ UDゴシック"/>
                <w:noProof/>
              </w:rPr>
            </w:pPr>
          </w:p>
        </w:tc>
        <w:tc>
          <w:tcPr>
            <w:tcW w:w="650" w:type="dxa"/>
            <w:tcBorders>
              <w:top w:val="single" w:sz="4" w:space="0" w:color="auto"/>
              <w:left w:val="single" w:sz="4" w:space="0" w:color="auto"/>
              <w:bottom w:val="single" w:sz="4" w:space="0" w:color="auto"/>
              <w:right w:val="single" w:sz="4" w:space="0" w:color="auto"/>
            </w:tcBorders>
          </w:tcPr>
          <w:p w14:paraId="47F46E09" w14:textId="77777777" w:rsidR="00FF5E7B" w:rsidRDefault="00FF5E7B" w:rsidP="00A3451A"/>
        </w:tc>
        <w:tc>
          <w:tcPr>
            <w:tcW w:w="651" w:type="dxa"/>
            <w:tcBorders>
              <w:top w:val="single" w:sz="4" w:space="0" w:color="auto"/>
              <w:left w:val="single" w:sz="4" w:space="0" w:color="auto"/>
              <w:bottom w:val="single" w:sz="4" w:space="0" w:color="auto"/>
              <w:right w:val="single" w:sz="4" w:space="0" w:color="auto"/>
            </w:tcBorders>
          </w:tcPr>
          <w:p w14:paraId="072E3B65" w14:textId="77777777" w:rsidR="00FF5E7B" w:rsidRDefault="00FF5E7B" w:rsidP="00A3451A"/>
        </w:tc>
        <w:tc>
          <w:tcPr>
            <w:tcW w:w="651" w:type="dxa"/>
            <w:tcBorders>
              <w:top w:val="single" w:sz="4" w:space="0" w:color="auto"/>
              <w:left w:val="single" w:sz="4" w:space="0" w:color="auto"/>
              <w:bottom w:val="single" w:sz="4" w:space="0" w:color="auto"/>
              <w:right w:val="single" w:sz="18" w:space="0" w:color="auto"/>
            </w:tcBorders>
          </w:tcPr>
          <w:p w14:paraId="13A9494B" w14:textId="0A6343E3" w:rsidR="00FF5E7B" w:rsidRDefault="00FF5E7B" w:rsidP="00A3451A">
            <w:r>
              <w:rPr>
                <w:noProof/>
              </w:rPr>
              <mc:AlternateContent>
                <mc:Choice Requires="wps">
                  <w:drawing>
                    <wp:anchor distT="0" distB="0" distL="114300" distR="114300" simplePos="0" relativeHeight="251672576" behindDoc="0" locked="0" layoutInCell="1" allowOverlap="1" wp14:anchorId="68BCEBF1" wp14:editId="09F75B8B">
                      <wp:simplePos x="0" y="0"/>
                      <wp:positionH relativeFrom="column">
                        <wp:posOffset>-1270000</wp:posOffset>
                      </wp:positionH>
                      <wp:positionV relativeFrom="paragraph">
                        <wp:posOffset>28575</wp:posOffset>
                      </wp:positionV>
                      <wp:extent cx="2057400" cy="419100"/>
                      <wp:effectExtent l="0" t="19050" r="38100" b="38100"/>
                      <wp:wrapNone/>
                      <wp:docPr id="10" name="矢印: 右 10"/>
                      <wp:cNvGraphicFramePr/>
                      <a:graphic xmlns:a="http://schemas.openxmlformats.org/drawingml/2006/main">
                        <a:graphicData uri="http://schemas.microsoft.com/office/word/2010/wordprocessingShape">
                          <wps:wsp>
                            <wps:cNvSpPr/>
                            <wps:spPr>
                              <a:xfrm>
                                <a:off x="0" y="0"/>
                                <a:ext cx="2057400" cy="419100"/>
                              </a:xfrm>
                              <a:prstGeom prst="rightArrow">
                                <a:avLst>
                                  <a:gd name="adj1" fmla="val 50000"/>
                                  <a:gd name="adj2" fmla="val 51852"/>
                                </a:avLst>
                              </a:prstGeom>
                              <a:solidFill>
                                <a:srgbClr val="CCFFFF"/>
                              </a:solidFill>
                              <a:ln w="12700" cap="flat" cmpd="sng" algn="ctr">
                                <a:solidFill>
                                  <a:sysClr val="windowText" lastClr="000000"/>
                                </a:solidFill>
                                <a:prstDash val="solid"/>
                              </a:ln>
                              <a:effectLst/>
                            </wps:spPr>
                            <wps:txbx>
                              <w:txbxContent>
                                <w:p w14:paraId="342E8BA3" w14:textId="77777777" w:rsidR="00FF5E7B" w:rsidRPr="00D17C1C" w:rsidRDefault="00FF5E7B" w:rsidP="00FF5E7B">
                                  <w:pPr>
                                    <w:jc w:val="center"/>
                                    <w:rPr>
                                      <w:rFonts w:ascii="BIZ UDPゴシック" w:eastAsia="BIZ UDPゴシック" w:hAnsi="BIZ UDPゴシック"/>
                                      <w:b/>
                                      <w:szCs w:val="21"/>
                                    </w:rPr>
                                  </w:pPr>
                                  <w:r w:rsidRPr="00D17C1C">
                                    <w:rPr>
                                      <w:rFonts w:ascii="BIZ UDPゴシック" w:eastAsia="BIZ UDPゴシック" w:hAnsi="BIZ UDPゴシック" w:hint="eastAsia"/>
                                      <w:b/>
                                      <w:szCs w:val="21"/>
                                    </w:rPr>
                                    <w:t>計画期間</w:t>
                                  </w:r>
                                  <w:r w:rsidRPr="00D17C1C">
                                    <w:rPr>
                                      <w:rFonts w:ascii="BIZ UDPゴシック" w:eastAsia="BIZ UDPゴシック" w:hAnsi="BIZ UDPゴシック"/>
                                      <w:b/>
                                      <w:szCs w:val="21"/>
                                    </w:rPr>
                                    <w:t>5</w:t>
                                  </w:r>
                                  <w:r w:rsidRPr="00D17C1C">
                                    <w:rPr>
                                      <w:rFonts w:ascii="BIZ UDPゴシック" w:eastAsia="BIZ UDPゴシック" w:hAnsi="BIZ UDPゴシック" w:hint="eastAsia"/>
                                      <w:b/>
                                      <w:szCs w:val="21"/>
                                    </w:rPr>
                                    <w:t>か年度</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CEBF1" id="矢印: 右 10" o:spid="_x0000_s1027" type="#_x0000_t13" style="position:absolute;left:0;text-align:left;margin-left:-100pt;margin-top:2.25pt;width:162pt;height: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" adj="19319" fillcolor="#cff" strokecolor="windowText" strokeweight="1pt">
                      <v:textbox inset=",0,,0">
                        <w:txbxContent>
                          <w:p w14:paraId="342E8BA3" w14:textId="77777777" w:rsidR="00FF5E7B" w:rsidRPr="00D17C1C" w:rsidRDefault="00FF5E7B" w:rsidP="00FF5E7B">
                            <w:pPr>
                              <w:jc w:val="center"/>
                              <w:rPr>
                                <w:rFonts w:ascii="BIZ UDPゴシック" w:eastAsia="BIZ UDPゴシック" w:hAnsi="BIZ UDPゴシック"/>
                                <w:b/>
                                <w:szCs w:val="21"/>
                              </w:rPr>
                            </w:pPr>
                            <w:r w:rsidRPr="00D17C1C">
                              <w:rPr>
                                <w:rFonts w:ascii="BIZ UDPゴシック" w:eastAsia="BIZ UDPゴシック" w:hAnsi="BIZ UDPゴシック" w:hint="eastAsia"/>
                                <w:b/>
                                <w:szCs w:val="21"/>
                              </w:rPr>
                              <w:t>計画期間</w:t>
                            </w:r>
                            <w:r w:rsidRPr="00D17C1C">
                              <w:rPr>
                                <w:rFonts w:ascii="BIZ UDPゴシック" w:eastAsia="BIZ UDPゴシック" w:hAnsi="BIZ UDPゴシック"/>
                                <w:b/>
                                <w:szCs w:val="21"/>
                              </w:rPr>
                              <w:t>5</w:t>
                            </w:r>
                            <w:r w:rsidRPr="00D17C1C">
                              <w:rPr>
                                <w:rFonts w:ascii="BIZ UDPゴシック" w:eastAsia="BIZ UDPゴシック" w:hAnsi="BIZ UDPゴシック" w:hint="eastAsia"/>
                                <w:b/>
                                <w:szCs w:val="21"/>
                              </w:rPr>
                              <w:t>か年度</w:t>
                            </w:r>
                          </w:p>
                        </w:txbxContent>
                      </v:textbox>
                    </v:shape>
                  </w:pict>
                </mc:Fallback>
              </mc:AlternateContent>
            </w:r>
          </w:p>
        </w:tc>
        <w:tc>
          <w:tcPr>
            <w:tcW w:w="817" w:type="dxa"/>
            <w:tcBorders>
              <w:top w:val="single" w:sz="4" w:space="0" w:color="auto"/>
              <w:left w:val="single" w:sz="18" w:space="0" w:color="auto"/>
              <w:bottom w:val="single" w:sz="18" w:space="0" w:color="auto"/>
              <w:right w:val="single" w:sz="18" w:space="0" w:color="auto"/>
            </w:tcBorders>
            <w:shd w:val="clear" w:color="auto" w:fill="D9D9D9" w:themeFill="background1" w:themeFillShade="D9"/>
          </w:tcPr>
          <w:p w14:paraId="4BC5A201" w14:textId="77777777" w:rsidR="00FF5E7B" w:rsidRDefault="00FF5E7B" w:rsidP="00A3451A"/>
          <w:p w14:paraId="201B3F82" w14:textId="77777777" w:rsidR="0029252A" w:rsidRDefault="0029252A" w:rsidP="00A3451A"/>
          <w:p w14:paraId="606D6D2E" w14:textId="0273C578" w:rsidR="0029252A" w:rsidRPr="0029252A" w:rsidRDefault="0029252A" w:rsidP="0029252A">
            <w:pPr>
              <w:jc w:val="center"/>
              <w:rPr>
                <w:rFonts w:ascii="BIZ UDPゴシック" w:eastAsia="BIZ UDPゴシック" w:hAnsi="BIZ UDPゴシック"/>
                <w:b/>
              </w:rPr>
            </w:pPr>
            <w:r w:rsidRPr="0029252A">
              <w:rPr>
                <w:rFonts w:ascii="BIZ UDPゴシック" w:eastAsia="BIZ UDPゴシック" w:hAnsi="BIZ UDPゴシック" w:hint="eastAsia"/>
                <w:b/>
              </w:rPr>
              <w:t>改訂</w:t>
            </w:r>
          </w:p>
        </w:tc>
        <w:tc>
          <w:tcPr>
            <w:tcW w:w="632" w:type="dxa"/>
            <w:tcBorders>
              <w:top w:val="single" w:sz="4" w:space="0" w:color="auto"/>
              <w:left w:val="single" w:sz="18" w:space="0" w:color="auto"/>
              <w:bottom w:val="single" w:sz="4" w:space="0" w:color="auto"/>
              <w:right w:val="single" w:sz="4" w:space="0" w:color="auto"/>
            </w:tcBorders>
          </w:tcPr>
          <w:p w14:paraId="61025A9F" w14:textId="0319D7A0" w:rsidR="00FF5E7B" w:rsidRDefault="00FF5E7B" w:rsidP="00A3451A"/>
        </w:tc>
        <w:tc>
          <w:tcPr>
            <w:tcW w:w="651" w:type="dxa"/>
            <w:tcBorders>
              <w:top w:val="single" w:sz="4" w:space="0" w:color="auto"/>
              <w:left w:val="single" w:sz="4" w:space="0" w:color="auto"/>
              <w:bottom w:val="single" w:sz="4" w:space="0" w:color="auto"/>
              <w:right w:val="single" w:sz="4" w:space="0" w:color="auto"/>
            </w:tcBorders>
          </w:tcPr>
          <w:p w14:paraId="325B6898" w14:textId="0B3506E0" w:rsidR="00FF5E7B" w:rsidRDefault="00FF5E7B" w:rsidP="00A3451A"/>
        </w:tc>
        <w:tc>
          <w:tcPr>
            <w:tcW w:w="651" w:type="dxa"/>
            <w:tcBorders>
              <w:top w:val="single" w:sz="4" w:space="0" w:color="auto"/>
              <w:left w:val="single" w:sz="4" w:space="0" w:color="auto"/>
              <w:bottom w:val="single" w:sz="4" w:space="0" w:color="auto"/>
              <w:right w:val="single" w:sz="4" w:space="0" w:color="auto"/>
            </w:tcBorders>
          </w:tcPr>
          <w:p w14:paraId="77C85918" w14:textId="32E531DB" w:rsidR="00FF5E7B" w:rsidRDefault="00FF5E7B" w:rsidP="00A3451A"/>
        </w:tc>
        <w:tc>
          <w:tcPr>
            <w:tcW w:w="651" w:type="dxa"/>
            <w:tcBorders>
              <w:top w:val="single" w:sz="4" w:space="0" w:color="auto"/>
              <w:left w:val="single" w:sz="4" w:space="0" w:color="auto"/>
              <w:bottom w:val="single" w:sz="4" w:space="0" w:color="auto"/>
              <w:right w:val="single" w:sz="18" w:space="0" w:color="auto"/>
            </w:tcBorders>
          </w:tcPr>
          <w:p w14:paraId="5C0EF1AB" w14:textId="113ECF7B" w:rsidR="00FF5E7B" w:rsidRDefault="00FF5E7B" w:rsidP="00A3451A">
            <w:r>
              <w:rPr>
                <w:noProof/>
              </w:rPr>
              <mc:AlternateContent>
                <mc:Choice Requires="wps">
                  <w:drawing>
                    <wp:anchor distT="0" distB="0" distL="114300" distR="114300" simplePos="0" relativeHeight="251674624" behindDoc="0" locked="0" layoutInCell="1" allowOverlap="1" wp14:anchorId="5167C6AE" wp14:editId="510F8C5A">
                      <wp:simplePos x="0" y="0"/>
                      <wp:positionH relativeFrom="column">
                        <wp:posOffset>-1301115</wp:posOffset>
                      </wp:positionH>
                      <wp:positionV relativeFrom="paragraph">
                        <wp:posOffset>7620</wp:posOffset>
                      </wp:positionV>
                      <wp:extent cx="2095500" cy="419100"/>
                      <wp:effectExtent l="0" t="19050" r="38100" b="38100"/>
                      <wp:wrapNone/>
                      <wp:docPr id="11" name="矢印: 右 11"/>
                      <wp:cNvGraphicFramePr/>
                      <a:graphic xmlns:a="http://schemas.openxmlformats.org/drawingml/2006/main">
                        <a:graphicData uri="http://schemas.microsoft.com/office/word/2010/wordprocessingShape">
                          <wps:wsp>
                            <wps:cNvSpPr/>
                            <wps:spPr>
                              <a:xfrm>
                                <a:off x="0" y="0"/>
                                <a:ext cx="2095500" cy="419100"/>
                              </a:xfrm>
                              <a:prstGeom prst="rightArrow">
                                <a:avLst>
                                  <a:gd name="adj1" fmla="val 50000"/>
                                  <a:gd name="adj2" fmla="val 51852"/>
                                </a:avLst>
                              </a:prstGeom>
                              <a:solidFill>
                                <a:srgbClr val="CCFFFF"/>
                              </a:solidFill>
                              <a:ln w="12700" cap="flat" cmpd="sng" algn="ctr">
                                <a:solidFill>
                                  <a:sysClr val="windowText" lastClr="000000"/>
                                </a:solidFill>
                                <a:prstDash val="solid"/>
                              </a:ln>
                              <a:effectLst/>
                            </wps:spPr>
                            <wps:txbx>
                              <w:txbxContent>
                                <w:p w14:paraId="07683A21" w14:textId="77777777" w:rsidR="00FF5E7B" w:rsidRPr="00D17C1C" w:rsidRDefault="00FF5E7B" w:rsidP="00FF5E7B">
                                  <w:pPr>
                                    <w:jc w:val="center"/>
                                    <w:rPr>
                                      <w:rFonts w:ascii="BIZ UDPゴシック" w:eastAsia="BIZ UDPゴシック" w:hAnsi="BIZ UDPゴシック"/>
                                      <w:b/>
                                      <w:szCs w:val="21"/>
                                    </w:rPr>
                                  </w:pPr>
                                  <w:r w:rsidRPr="00D17C1C">
                                    <w:rPr>
                                      <w:rFonts w:ascii="BIZ UDPゴシック" w:eastAsia="BIZ UDPゴシック" w:hAnsi="BIZ UDPゴシック" w:hint="eastAsia"/>
                                      <w:b/>
                                      <w:szCs w:val="21"/>
                                    </w:rPr>
                                    <w:t>計画期間</w:t>
                                  </w:r>
                                  <w:r w:rsidRPr="00D17C1C">
                                    <w:rPr>
                                      <w:rFonts w:ascii="BIZ UDPゴシック" w:eastAsia="BIZ UDPゴシック" w:hAnsi="BIZ UDPゴシック"/>
                                      <w:b/>
                                      <w:szCs w:val="21"/>
                                    </w:rPr>
                                    <w:t>5</w:t>
                                  </w:r>
                                  <w:r w:rsidRPr="00D17C1C">
                                    <w:rPr>
                                      <w:rFonts w:ascii="BIZ UDPゴシック" w:eastAsia="BIZ UDPゴシック" w:hAnsi="BIZ UDPゴシック" w:hint="eastAsia"/>
                                      <w:b/>
                                      <w:szCs w:val="21"/>
                                    </w:rPr>
                                    <w:t>か年度</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7C6AE" id="矢印: 右 11" o:spid="_x0000_s1028" type="#_x0000_t13" style="position:absolute;left:0;text-align:left;margin-left:-102.45pt;margin-top:.6pt;width:165pt;height: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" adj="19360" fillcolor="#cff" strokecolor="windowText" strokeweight="1pt">
                      <v:textbox inset=",0,,0">
                        <w:txbxContent>
                          <w:p w14:paraId="07683A21" w14:textId="77777777" w:rsidR="00FF5E7B" w:rsidRPr="00D17C1C" w:rsidRDefault="00FF5E7B" w:rsidP="00FF5E7B">
                            <w:pPr>
                              <w:jc w:val="center"/>
                              <w:rPr>
                                <w:rFonts w:ascii="BIZ UDPゴシック" w:eastAsia="BIZ UDPゴシック" w:hAnsi="BIZ UDPゴシック"/>
                                <w:b/>
                                <w:szCs w:val="21"/>
                              </w:rPr>
                            </w:pPr>
                            <w:r w:rsidRPr="00D17C1C">
                              <w:rPr>
                                <w:rFonts w:ascii="BIZ UDPゴシック" w:eastAsia="BIZ UDPゴシック" w:hAnsi="BIZ UDPゴシック" w:hint="eastAsia"/>
                                <w:b/>
                                <w:szCs w:val="21"/>
                              </w:rPr>
                              <w:t>計画期間</w:t>
                            </w:r>
                            <w:r w:rsidRPr="00D17C1C">
                              <w:rPr>
                                <w:rFonts w:ascii="BIZ UDPゴシック" w:eastAsia="BIZ UDPゴシック" w:hAnsi="BIZ UDPゴシック"/>
                                <w:b/>
                                <w:szCs w:val="21"/>
                              </w:rPr>
                              <w:t>5</w:t>
                            </w:r>
                            <w:r w:rsidRPr="00D17C1C">
                              <w:rPr>
                                <w:rFonts w:ascii="BIZ UDPゴシック" w:eastAsia="BIZ UDPゴシック" w:hAnsi="BIZ UDPゴシック" w:hint="eastAsia"/>
                                <w:b/>
                                <w:szCs w:val="21"/>
                              </w:rPr>
                              <w:t>か年度</w:t>
                            </w:r>
                          </w:p>
                        </w:txbxContent>
                      </v:textbox>
                    </v:shape>
                  </w:pict>
                </mc:Fallback>
              </mc:AlternateContent>
            </w:r>
          </w:p>
        </w:tc>
        <w:tc>
          <w:tcPr>
            <w:tcW w:w="831" w:type="dxa"/>
            <w:tcBorders>
              <w:top w:val="single" w:sz="4" w:space="0" w:color="auto"/>
              <w:left w:val="single" w:sz="18" w:space="0" w:color="auto"/>
              <w:bottom w:val="single" w:sz="18" w:space="0" w:color="auto"/>
              <w:right w:val="single" w:sz="18" w:space="0" w:color="auto"/>
            </w:tcBorders>
            <w:shd w:val="clear" w:color="auto" w:fill="D9D9D9" w:themeFill="background1" w:themeFillShade="D9"/>
          </w:tcPr>
          <w:p w14:paraId="07825AE9" w14:textId="77777777" w:rsidR="00FF5E7B" w:rsidRDefault="00FF5E7B" w:rsidP="00A3451A"/>
          <w:p w14:paraId="554EBEEA" w14:textId="77777777" w:rsidR="0029252A" w:rsidRDefault="0029252A" w:rsidP="00A3451A"/>
          <w:p w14:paraId="445A0204" w14:textId="48FEFD6F" w:rsidR="0029252A" w:rsidRDefault="0029252A" w:rsidP="0029252A">
            <w:pPr>
              <w:jc w:val="center"/>
            </w:pPr>
            <w:r w:rsidRPr="0029252A">
              <w:rPr>
                <w:rFonts w:ascii="BIZ UDPゴシック" w:eastAsia="BIZ UDPゴシック" w:hAnsi="BIZ UDPゴシック" w:hint="eastAsia"/>
                <w:b/>
              </w:rPr>
              <w:t>改訂</w:t>
            </w:r>
          </w:p>
        </w:tc>
      </w:tr>
    </w:tbl>
    <w:p w14:paraId="7E885414" w14:textId="3B62902A" w:rsidR="00835B4B" w:rsidRDefault="00835B4B">
      <w:pPr>
        <w:widowControl/>
        <w:jc w:val="left"/>
        <w:rPr>
          <w:rFonts w:ascii="BIZ UDPゴシック" w:eastAsia="BIZ UDPゴシック" w:hAnsi="BIZ UDPゴシック" w:cs="Times New Roman"/>
          <w:sz w:val="22"/>
        </w:rPr>
      </w:pPr>
    </w:p>
    <w:p w14:paraId="34832768" w14:textId="7D9CE932" w:rsidR="005E2982" w:rsidRDefault="00FF5E7B" w:rsidP="005E2982">
      <w:pPr>
        <w:ind w:leftChars="50" w:left="545" w:hangingChars="200" w:hanging="440"/>
        <w:rPr>
          <w:rFonts w:ascii="BIZ UDPゴシック" w:eastAsia="BIZ UDPゴシック" w:hAnsi="BIZ UDPゴシック" w:cs="Times New Roman"/>
          <w:sz w:val="22"/>
        </w:rPr>
      </w:pPr>
      <w:r>
        <w:rPr>
          <w:rFonts w:ascii="BIZ UDPゴシック" w:eastAsia="BIZ UDPゴシック" w:hAnsi="BIZ UDPゴシック" w:cs="Times New Roman" w:hint="eastAsia"/>
          <w:sz w:val="22"/>
        </w:rPr>
        <w:t>７</w:t>
      </w:r>
      <w:r w:rsidR="00517AD3">
        <w:rPr>
          <w:rFonts w:ascii="BIZ UDPゴシック" w:eastAsia="BIZ UDPゴシック" w:hAnsi="BIZ UDPゴシック" w:cs="Times New Roman" w:hint="eastAsia"/>
          <w:sz w:val="22"/>
        </w:rPr>
        <w:t>．</w:t>
      </w:r>
      <w:r w:rsidR="005344BC">
        <w:rPr>
          <w:rFonts w:ascii="BIZ UDPゴシック" w:eastAsia="BIZ UDPゴシック" w:hAnsi="BIZ UDPゴシック" w:cs="Times New Roman" w:hint="eastAsia"/>
          <w:sz w:val="22"/>
        </w:rPr>
        <w:t>計画の</w:t>
      </w:r>
      <w:r w:rsidR="005E2982">
        <w:rPr>
          <w:rFonts w:ascii="BIZ UDPゴシック" w:eastAsia="BIZ UDPゴシック" w:hAnsi="BIZ UDPゴシック" w:cs="Times New Roman" w:hint="eastAsia"/>
          <w:sz w:val="22"/>
        </w:rPr>
        <w:t>見直し</w:t>
      </w:r>
      <w:r w:rsidR="005344BC">
        <w:rPr>
          <w:rFonts w:ascii="BIZ UDPゴシック" w:eastAsia="BIZ UDPゴシック" w:hAnsi="BIZ UDPゴシック" w:cs="Times New Roman" w:hint="eastAsia"/>
          <w:sz w:val="22"/>
        </w:rPr>
        <w:t>及び改訂</w:t>
      </w:r>
      <w:r w:rsidR="005E2982">
        <w:rPr>
          <w:rFonts w:ascii="BIZ UDPゴシック" w:eastAsia="BIZ UDPゴシック" w:hAnsi="BIZ UDPゴシック" w:cs="Times New Roman" w:hint="eastAsia"/>
          <w:sz w:val="22"/>
        </w:rPr>
        <w:t>の概要</w:t>
      </w:r>
    </w:p>
    <w:p w14:paraId="73F59706" w14:textId="11388515" w:rsidR="0012545D" w:rsidRDefault="005E2982" w:rsidP="0012545D">
      <w:pPr>
        <w:ind w:leftChars="50" w:left="545" w:hangingChars="200" w:hanging="440"/>
        <w:rPr>
          <w:rFonts w:ascii="BIZ UDPゴシック" w:eastAsia="BIZ UDPゴシック" w:hAnsi="BIZ UDPゴシック" w:cs="Times New Roman"/>
          <w:sz w:val="22"/>
        </w:rPr>
      </w:pPr>
      <w:r>
        <w:rPr>
          <w:rFonts w:ascii="BIZ UDPゴシック" w:eastAsia="BIZ UDPゴシック" w:hAnsi="BIZ UDPゴシック" w:cs="Times New Roman" w:hint="eastAsia"/>
          <w:sz w:val="22"/>
        </w:rPr>
        <w:t xml:space="preserve">　（１）</w:t>
      </w:r>
      <w:r w:rsidR="00DC6A44">
        <w:rPr>
          <w:rFonts w:ascii="BIZ UDPゴシック" w:eastAsia="BIZ UDPゴシック" w:hAnsi="BIZ UDPゴシック" w:cs="Times New Roman" w:hint="eastAsia"/>
          <w:sz w:val="22"/>
        </w:rPr>
        <w:t>上田市</w:t>
      </w:r>
      <w:r>
        <w:rPr>
          <w:rFonts w:ascii="BIZ UDPゴシック" w:eastAsia="BIZ UDPゴシック" w:hAnsi="BIZ UDPゴシック" w:cs="Times New Roman" w:hint="eastAsia"/>
          <w:sz w:val="22"/>
        </w:rPr>
        <w:t>ごみ処理基本計画（見直し）</w:t>
      </w:r>
    </w:p>
    <w:tbl>
      <w:tblPr>
        <w:tblStyle w:val="a8"/>
        <w:tblW w:w="8322" w:type="dxa"/>
        <w:tblInd w:w="604" w:type="dxa"/>
        <w:tblLook w:val="04A0" w:firstRow="1" w:lastRow="0" w:firstColumn="1" w:lastColumn="0" w:noHBand="0" w:noVBand="1"/>
      </w:tblPr>
      <w:tblGrid>
        <w:gridCol w:w="1601"/>
        <w:gridCol w:w="6721"/>
      </w:tblGrid>
      <w:tr w:rsidR="0012545D" w14:paraId="4112416A" w14:textId="77777777" w:rsidTr="00517AD3">
        <w:tc>
          <w:tcPr>
            <w:tcW w:w="1601" w:type="dxa"/>
            <w:vAlign w:val="center"/>
          </w:tcPr>
          <w:p w14:paraId="58AEB96C" w14:textId="77777777" w:rsidR="0012545D" w:rsidRDefault="0012545D" w:rsidP="0012545D">
            <w:pPr>
              <w:jc w:val="center"/>
              <w:rPr>
                <w:rFonts w:ascii="BIZ UDPゴシック" w:eastAsia="BIZ UDPゴシック" w:hAnsi="BIZ UDPゴシック" w:cs="Times New Roman"/>
                <w:b/>
                <w:sz w:val="22"/>
              </w:rPr>
            </w:pPr>
            <w:r w:rsidRPr="0012545D">
              <w:rPr>
                <w:rFonts w:ascii="BIZ UDPゴシック" w:eastAsia="BIZ UDPゴシック" w:hAnsi="BIZ UDPゴシック" w:cs="Times New Roman" w:hint="eastAsia"/>
                <w:b/>
                <w:sz w:val="22"/>
              </w:rPr>
              <w:t>見直し内容</w:t>
            </w:r>
          </w:p>
          <w:p w14:paraId="75108F89" w14:textId="037D8831" w:rsidR="0012545D" w:rsidRPr="0012545D" w:rsidRDefault="0012545D" w:rsidP="0012545D">
            <w:pPr>
              <w:jc w:val="center"/>
              <w:rPr>
                <w:rFonts w:ascii="BIZ UDPゴシック" w:eastAsia="BIZ UDPゴシック" w:hAnsi="BIZ UDPゴシック" w:cs="Times New Roman"/>
                <w:b/>
                <w:sz w:val="22"/>
              </w:rPr>
            </w:pPr>
            <w:r>
              <w:rPr>
                <w:rFonts w:ascii="BIZ UDPゴシック" w:eastAsia="BIZ UDPゴシック" w:hAnsi="BIZ UDPゴシック" w:cs="Times New Roman" w:hint="eastAsia"/>
                <w:b/>
                <w:sz w:val="22"/>
              </w:rPr>
              <w:t>（主要な部分）</w:t>
            </w:r>
          </w:p>
        </w:tc>
        <w:tc>
          <w:tcPr>
            <w:tcW w:w="6721" w:type="dxa"/>
          </w:tcPr>
          <w:p w14:paraId="0A6B0B0F" w14:textId="19C1EF91" w:rsidR="0012545D" w:rsidRDefault="0012545D" w:rsidP="0012545D">
            <w:pPr>
              <w:rPr>
                <w:rFonts w:ascii="BIZ UDPゴシック" w:eastAsia="BIZ UDPゴシック" w:hAnsi="BIZ UDPゴシック" w:cs="Times New Roman"/>
                <w:sz w:val="22"/>
              </w:rPr>
            </w:pPr>
            <w:r>
              <w:rPr>
                <w:rFonts w:ascii="BIZ UDPゴシック" w:eastAsia="BIZ UDPゴシック" w:hAnsi="BIZ UDPゴシック" w:cs="Times New Roman" w:hint="eastAsia"/>
                <w:sz w:val="22"/>
              </w:rPr>
              <w:t>・ごみ量</w:t>
            </w:r>
            <w:r w:rsidR="00517AD3">
              <w:rPr>
                <w:rFonts w:ascii="BIZ UDPゴシック" w:eastAsia="BIZ UDPゴシック" w:hAnsi="BIZ UDPゴシック" w:cs="Times New Roman" w:hint="eastAsia"/>
                <w:sz w:val="22"/>
              </w:rPr>
              <w:t>の</w:t>
            </w:r>
            <w:r>
              <w:rPr>
                <w:rFonts w:ascii="BIZ UDPゴシック" w:eastAsia="BIZ UDPゴシック" w:hAnsi="BIZ UDPゴシック" w:cs="Times New Roman" w:hint="eastAsia"/>
                <w:sz w:val="22"/>
              </w:rPr>
              <w:t>実績値</w:t>
            </w:r>
            <w:r w:rsidR="00517AD3">
              <w:rPr>
                <w:rFonts w:ascii="BIZ UDPゴシック" w:eastAsia="BIZ UDPゴシック" w:hAnsi="BIZ UDPゴシック" w:cs="Times New Roman" w:hint="eastAsia"/>
                <w:sz w:val="22"/>
              </w:rPr>
              <w:t>及び人口推移</w:t>
            </w:r>
            <w:r>
              <w:rPr>
                <w:rFonts w:ascii="BIZ UDPゴシック" w:eastAsia="BIZ UDPゴシック" w:hAnsi="BIZ UDPゴシック" w:cs="Times New Roman" w:hint="eastAsia"/>
                <w:sz w:val="22"/>
              </w:rPr>
              <w:t>の更新</w:t>
            </w:r>
          </w:p>
          <w:p w14:paraId="522E27D0" w14:textId="2198E401" w:rsidR="0012545D" w:rsidRPr="00D17C1C" w:rsidRDefault="0012545D" w:rsidP="0012545D">
            <w:pPr>
              <w:rPr>
                <w:rFonts w:ascii="BIZ UDPゴシック" w:eastAsia="BIZ UDPゴシック" w:hAnsi="BIZ UDPゴシック" w:cs="Times New Roman"/>
                <w:sz w:val="22"/>
                <w:u w:val="wave"/>
              </w:rPr>
            </w:pPr>
            <w:r w:rsidRPr="00D17C1C">
              <w:rPr>
                <w:rFonts w:ascii="BIZ UDPゴシック" w:eastAsia="BIZ UDPゴシック" w:hAnsi="BIZ UDPゴシック" w:cs="Times New Roman" w:hint="eastAsia"/>
                <w:sz w:val="22"/>
                <w:u w:val="wave"/>
              </w:rPr>
              <w:t>・これまでの取組みに対する評価</w:t>
            </w:r>
            <w:r w:rsidR="00016623" w:rsidRPr="00D17C1C">
              <w:rPr>
                <w:rFonts w:ascii="BIZ UDPゴシック" w:eastAsia="BIZ UDPゴシック" w:hAnsi="BIZ UDPゴシック" w:cs="Times New Roman" w:hint="eastAsia"/>
                <w:sz w:val="22"/>
                <w:u w:val="wave"/>
              </w:rPr>
              <w:t>の追加</w:t>
            </w:r>
          </w:p>
          <w:p w14:paraId="14AFC625" w14:textId="22BCE14E" w:rsidR="0012545D" w:rsidRDefault="0012545D" w:rsidP="0012545D">
            <w:pPr>
              <w:rPr>
                <w:rFonts w:ascii="BIZ UDPゴシック" w:eastAsia="BIZ UDPゴシック" w:hAnsi="BIZ UDPゴシック" w:cs="Times New Roman"/>
                <w:sz w:val="22"/>
              </w:rPr>
            </w:pPr>
            <w:r>
              <w:rPr>
                <w:rFonts w:ascii="BIZ UDPゴシック" w:eastAsia="BIZ UDPゴシック" w:hAnsi="BIZ UDPゴシック" w:cs="Times New Roman" w:hint="eastAsia"/>
                <w:sz w:val="22"/>
              </w:rPr>
              <w:t>・</w:t>
            </w:r>
            <w:r w:rsidR="00517AD3">
              <w:rPr>
                <w:rFonts w:ascii="BIZ UDPゴシック" w:eastAsia="BIZ UDPゴシック" w:hAnsi="BIZ UDPゴシック" w:cs="Times New Roman" w:hint="eastAsia"/>
                <w:sz w:val="22"/>
              </w:rPr>
              <w:t>人口推計値、ごみ量</w:t>
            </w:r>
            <w:r>
              <w:rPr>
                <w:rFonts w:ascii="BIZ UDPゴシック" w:eastAsia="BIZ UDPゴシック" w:hAnsi="BIZ UDPゴシック" w:cs="Times New Roman" w:hint="eastAsia"/>
                <w:sz w:val="22"/>
              </w:rPr>
              <w:t>推計値</w:t>
            </w:r>
            <w:r w:rsidR="00016623">
              <w:rPr>
                <w:rFonts w:ascii="BIZ UDPゴシック" w:eastAsia="BIZ UDPゴシック" w:hAnsi="BIZ UDPゴシック" w:cs="Times New Roman" w:hint="eastAsia"/>
                <w:sz w:val="22"/>
              </w:rPr>
              <w:t>の更新</w:t>
            </w:r>
          </w:p>
          <w:p w14:paraId="175F60D3" w14:textId="502609A5" w:rsidR="0012545D" w:rsidRPr="0012545D" w:rsidRDefault="0012545D" w:rsidP="0012545D">
            <w:pPr>
              <w:rPr>
                <w:rFonts w:ascii="BIZ UDPゴシック" w:eastAsia="BIZ UDPゴシック" w:hAnsi="BIZ UDPゴシック" w:cs="Times New Roman"/>
                <w:sz w:val="22"/>
              </w:rPr>
            </w:pPr>
            <w:r w:rsidRPr="00D17C1C">
              <w:rPr>
                <w:rFonts w:ascii="BIZ UDPゴシック" w:eastAsia="BIZ UDPゴシック" w:hAnsi="BIZ UDPゴシック" w:cs="Times New Roman" w:hint="eastAsia"/>
                <w:sz w:val="22"/>
                <w:u w:val="wave"/>
              </w:rPr>
              <w:t>・目標値の再設定</w:t>
            </w:r>
            <w:r>
              <w:rPr>
                <w:rFonts w:ascii="BIZ UDPゴシック" w:eastAsia="BIZ UDPゴシック" w:hAnsi="BIZ UDPゴシック" w:cs="Times New Roman" w:hint="eastAsia"/>
                <w:sz w:val="22"/>
              </w:rPr>
              <w:t xml:space="preserve">　　</w:t>
            </w:r>
            <w:r w:rsidR="00016623">
              <w:rPr>
                <w:rFonts w:ascii="BIZ UDPゴシック" w:eastAsia="BIZ UDPゴシック" w:hAnsi="BIZ UDPゴシック" w:cs="Times New Roman" w:hint="eastAsia"/>
                <w:sz w:val="22"/>
              </w:rPr>
              <w:t xml:space="preserve">　　　</w:t>
            </w:r>
            <w:r>
              <w:rPr>
                <w:rFonts w:ascii="BIZ UDPゴシック" w:eastAsia="BIZ UDPゴシック" w:hAnsi="BIZ UDPゴシック" w:cs="Times New Roman" w:hint="eastAsia"/>
                <w:sz w:val="22"/>
              </w:rPr>
              <w:t xml:space="preserve">　等</w:t>
            </w:r>
          </w:p>
        </w:tc>
      </w:tr>
    </w:tbl>
    <w:p w14:paraId="04C3BFFD" w14:textId="7282E5D4" w:rsidR="005E2982" w:rsidRDefault="00DC6A44" w:rsidP="00DC6A44">
      <w:pPr>
        <w:ind w:leftChars="136" w:left="537" w:hangingChars="114" w:hanging="251"/>
        <w:rPr>
          <w:rFonts w:ascii="BIZ UDPゴシック" w:eastAsia="BIZ UDPゴシック" w:hAnsi="BIZ UDPゴシック" w:cs="Times New Roman"/>
          <w:sz w:val="22"/>
        </w:rPr>
      </w:pPr>
      <w:r>
        <w:rPr>
          <w:rFonts w:ascii="BIZ UDPゴシック" w:eastAsia="BIZ UDPゴシック" w:hAnsi="BIZ UDPゴシック" w:cs="Times New Roman" w:hint="eastAsia"/>
          <w:sz w:val="22"/>
        </w:rPr>
        <w:t>（２）上田市ごみ減量アクションプラン（改訂）</w:t>
      </w:r>
    </w:p>
    <w:tbl>
      <w:tblPr>
        <w:tblStyle w:val="a8"/>
        <w:tblW w:w="8322" w:type="dxa"/>
        <w:tblInd w:w="604" w:type="dxa"/>
        <w:tblLook w:val="04A0" w:firstRow="1" w:lastRow="0" w:firstColumn="1" w:lastColumn="0" w:noHBand="0" w:noVBand="1"/>
      </w:tblPr>
      <w:tblGrid>
        <w:gridCol w:w="1601"/>
        <w:gridCol w:w="6721"/>
      </w:tblGrid>
      <w:tr w:rsidR="0012545D" w14:paraId="26AFADE7" w14:textId="77777777" w:rsidTr="00016623">
        <w:trPr>
          <w:trHeight w:val="1076"/>
        </w:trPr>
        <w:tc>
          <w:tcPr>
            <w:tcW w:w="1601" w:type="dxa"/>
            <w:vAlign w:val="center"/>
          </w:tcPr>
          <w:p w14:paraId="3B995B8E" w14:textId="07F55067" w:rsidR="0012545D" w:rsidRDefault="00A73AAC" w:rsidP="001967B3">
            <w:pPr>
              <w:jc w:val="center"/>
              <w:rPr>
                <w:rFonts w:ascii="BIZ UDPゴシック" w:eastAsia="BIZ UDPゴシック" w:hAnsi="BIZ UDPゴシック" w:cs="Times New Roman"/>
                <w:b/>
                <w:sz w:val="22"/>
              </w:rPr>
            </w:pPr>
            <w:r>
              <w:rPr>
                <w:rFonts w:ascii="BIZ UDPゴシック" w:eastAsia="BIZ UDPゴシック" w:hAnsi="BIZ UDPゴシック" w:cs="Times New Roman" w:hint="eastAsia"/>
                <w:b/>
                <w:sz w:val="22"/>
              </w:rPr>
              <w:t>改訂</w:t>
            </w:r>
            <w:r w:rsidR="0012545D" w:rsidRPr="0012545D">
              <w:rPr>
                <w:rFonts w:ascii="BIZ UDPゴシック" w:eastAsia="BIZ UDPゴシック" w:hAnsi="BIZ UDPゴシック" w:cs="Times New Roman" w:hint="eastAsia"/>
                <w:b/>
                <w:sz w:val="22"/>
              </w:rPr>
              <w:t>内容</w:t>
            </w:r>
          </w:p>
          <w:p w14:paraId="055A3D2B" w14:textId="77777777" w:rsidR="0012545D" w:rsidRPr="0012545D" w:rsidRDefault="0012545D" w:rsidP="001967B3">
            <w:pPr>
              <w:jc w:val="center"/>
              <w:rPr>
                <w:rFonts w:ascii="BIZ UDPゴシック" w:eastAsia="BIZ UDPゴシック" w:hAnsi="BIZ UDPゴシック" w:cs="Times New Roman"/>
                <w:b/>
                <w:sz w:val="22"/>
              </w:rPr>
            </w:pPr>
            <w:r>
              <w:rPr>
                <w:rFonts w:ascii="BIZ UDPゴシック" w:eastAsia="BIZ UDPゴシック" w:hAnsi="BIZ UDPゴシック" w:cs="Times New Roman" w:hint="eastAsia"/>
                <w:b/>
                <w:sz w:val="22"/>
              </w:rPr>
              <w:t>（主要な部分）</w:t>
            </w:r>
          </w:p>
        </w:tc>
        <w:tc>
          <w:tcPr>
            <w:tcW w:w="6721" w:type="dxa"/>
          </w:tcPr>
          <w:p w14:paraId="71E94148" w14:textId="73EF2BA1" w:rsidR="0012545D" w:rsidRDefault="0012545D" w:rsidP="001967B3">
            <w:pPr>
              <w:rPr>
                <w:rFonts w:ascii="BIZ UDPゴシック" w:eastAsia="BIZ UDPゴシック" w:hAnsi="BIZ UDPゴシック" w:cs="Times New Roman"/>
                <w:sz w:val="22"/>
              </w:rPr>
            </w:pPr>
            <w:r>
              <w:rPr>
                <w:rFonts w:ascii="BIZ UDPゴシック" w:eastAsia="BIZ UDPゴシック" w:hAnsi="BIZ UDPゴシック" w:cs="Times New Roman" w:hint="eastAsia"/>
                <w:sz w:val="22"/>
              </w:rPr>
              <w:t>・ごみ処理基本計画の見直し内容の反映</w:t>
            </w:r>
          </w:p>
          <w:p w14:paraId="2B63974A" w14:textId="34F0491E" w:rsidR="0012545D" w:rsidRPr="0012545D" w:rsidRDefault="0012545D" w:rsidP="00016623">
            <w:pPr>
              <w:ind w:left="110" w:hangingChars="50" w:hanging="110"/>
              <w:rPr>
                <w:rFonts w:ascii="BIZ UDPゴシック" w:eastAsia="BIZ UDPゴシック" w:hAnsi="BIZ UDPゴシック" w:cs="Times New Roman"/>
                <w:sz w:val="22"/>
              </w:rPr>
            </w:pPr>
            <w:r>
              <w:rPr>
                <w:rFonts w:ascii="BIZ UDPゴシック" w:eastAsia="BIZ UDPゴシック" w:hAnsi="BIZ UDPゴシック" w:cs="Times New Roman" w:hint="eastAsia"/>
                <w:sz w:val="22"/>
              </w:rPr>
              <w:t>・生ごみリサイクル推進プランに掲げる</w:t>
            </w:r>
            <w:r w:rsidR="00016623">
              <w:rPr>
                <w:rFonts w:ascii="BIZ UDPゴシック" w:eastAsia="BIZ UDPゴシック" w:hAnsi="BIZ UDPゴシック" w:cs="Times New Roman" w:hint="eastAsia"/>
                <w:sz w:val="22"/>
              </w:rPr>
              <w:t>、生ごみ減量・再資源化に</w:t>
            </w:r>
            <w:r w:rsidR="00016623">
              <w:rPr>
                <w:rFonts w:ascii="BIZ UDPゴシック" w:eastAsia="BIZ UDPゴシック" w:hAnsi="BIZ UDPゴシック" w:cs="Times New Roman"/>
                <w:sz w:val="22"/>
              </w:rPr>
              <w:br/>
            </w:r>
            <w:r w:rsidR="00016623">
              <w:rPr>
                <w:rFonts w:ascii="BIZ UDPゴシック" w:eastAsia="BIZ UDPゴシック" w:hAnsi="BIZ UDPゴシック" w:cs="Times New Roman" w:hint="eastAsia"/>
                <w:sz w:val="22"/>
              </w:rPr>
              <w:t>向けたの</w:t>
            </w:r>
            <w:r>
              <w:rPr>
                <w:rFonts w:ascii="BIZ UDPゴシック" w:eastAsia="BIZ UDPゴシック" w:hAnsi="BIZ UDPゴシック" w:cs="Times New Roman" w:hint="eastAsia"/>
                <w:sz w:val="22"/>
              </w:rPr>
              <w:t>取組み</w:t>
            </w:r>
            <w:r w:rsidR="00016623">
              <w:rPr>
                <w:rFonts w:ascii="BIZ UDPゴシック" w:eastAsia="BIZ UDPゴシック" w:hAnsi="BIZ UDPゴシック" w:cs="Times New Roman" w:hint="eastAsia"/>
                <w:sz w:val="22"/>
              </w:rPr>
              <w:t>について</w:t>
            </w:r>
            <w:r>
              <w:rPr>
                <w:rFonts w:ascii="BIZ UDPゴシック" w:eastAsia="BIZ UDPゴシック" w:hAnsi="BIZ UDPゴシック" w:cs="Times New Roman" w:hint="eastAsia"/>
                <w:sz w:val="22"/>
              </w:rPr>
              <w:t>追加</w:t>
            </w:r>
            <w:r w:rsidR="00016623">
              <w:rPr>
                <w:rFonts w:ascii="BIZ UDPゴシック" w:eastAsia="BIZ UDPゴシック" w:hAnsi="BIZ UDPゴシック" w:cs="Times New Roman" w:hint="eastAsia"/>
                <w:sz w:val="22"/>
              </w:rPr>
              <w:t xml:space="preserve"> </w:t>
            </w:r>
            <w:r w:rsidR="00016623">
              <w:rPr>
                <w:rFonts w:ascii="BIZ UDPゴシック" w:eastAsia="BIZ UDPゴシック" w:hAnsi="BIZ UDPゴシック" w:cs="Times New Roman"/>
                <w:sz w:val="22"/>
              </w:rPr>
              <w:t xml:space="preserve">     </w:t>
            </w:r>
            <w:r w:rsidR="00016623">
              <w:rPr>
                <w:rFonts w:ascii="BIZ UDPゴシック" w:eastAsia="BIZ UDPゴシック" w:hAnsi="BIZ UDPゴシック" w:cs="Times New Roman" w:hint="eastAsia"/>
                <w:sz w:val="22"/>
              </w:rPr>
              <w:t xml:space="preserve">　等</w:t>
            </w:r>
          </w:p>
        </w:tc>
      </w:tr>
    </w:tbl>
    <w:p w14:paraId="5BF65EE7" w14:textId="06713066" w:rsidR="00FF5E7B" w:rsidRPr="00FF5E7B" w:rsidRDefault="00FF5E7B" w:rsidP="00C032F0">
      <w:pPr>
        <w:rPr>
          <w:rFonts w:ascii="BIZ UDPゴシック" w:eastAsia="BIZ UDPゴシック" w:hAnsi="BIZ UDPゴシック" w:cs="Times New Roman"/>
          <w:sz w:val="22"/>
        </w:rPr>
      </w:pPr>
    </w:p>
    <w:sectPr w:rsidR="00FF5E7B" w:rsidRPr="00FF5E7B" w:rsidSect="00835B4B">
      <w:pgSz w:w="11906" w:h="16838"/>
      <w:pgMar w:top="993" w:right="1701" w:bottom="5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33107" w14:textId="77777777" w:rsidR="005E2982" w:rsidRDefault="005E2982" w:rsidP="005E2982">
      <w:r>
        <w:separator/>
      </w:r>
    </w:p>
  </w:endnote>
  <w:endnote w:type="continuationSeparator" w:id="0">
    <w:p w14:paraId="20094840" w14:textId="77777777" w:rsidR="005E2982" w:rsidRDefault="005E2982" w:rsidP="005E2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86CFF" w14:textId="77777777" w:rsidR="005E2982" w:rsidRDefault="005E2982" w:rsidP="005E2982">
      <w:r>
        <w:separator/>
      </w:r>
    </w:p>
  </w:footnote>
  <w:footnote w:type="continuationSeparator" w:id="0">
    <w:p w14:paraId="418ABB5E" w14:textId="77777777" w:rsidR="005E2982" w:rsidRDefault="005E2982" w:rsidP="005E29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78A"/>
    <w:rsid w:val="00016623"/>
    <w:rsid w:val="0009278A"/>
    <w:rsid w:val="0012545D"/>
    <w:rsid w:val="0029252A"/>
    <w:rsid w:val="00517AD3"/>
    <w:rsid w:val="005344BC"/>
    <w:rsid w:val="00565CCC"/>
    <w:rsid w:val="005E2982"/>
    <w:rsid w:val="007864A7"/>
    <w:rsid w:val="00835B4B"/>
    <w:rsid w:val="00871EAE"/>
    <w:rsid w:val="00A25BA8"/>
    <w:rsid w:val="00A73AAC"/>
    <w:rsid w:val="00C032F0"/>
    <w:rsid w:val="00D17C1C"/>
    <w:rsid w:val="00DC6A44"/>
    <w:rsid w:val="00FF5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8D95CB"/>
  <w15:chartTrackingRefBased/>
  <w15:docId w15:val="{CADBD2C2-2919-4866-9381-1F3294020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29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982"/>
    <w:pPr>
      <w:tabs>
        <w:tab w:val="center" w:pos="4252"/>
        <w:tab w:val="right" w:pos="8504"/>
      </w:tabs>
      <w:snapToGrid w:val="0"/>
    </w:pPr>
  </w:style>
  <w:style w:type="character" w:customStyle="1" w:styleId="a4">
    <w:name w:val="ヘッダー (文字)"/>
    <w:basedOn w:val="a0"/>
    <w:link w:val="a3"/>
    <w:uiPriority w:val="99"/>
    <w:rsid w:val="005E2982"/>
  </w:style>
  <w:style w:type="paragraph" w:styleId="a5">
    <w:name w:val="footer"/>
    <w:basedOn w:val="a"/>
    <w:link w:val="a6"/>
    <w:uiPriority w:val="99"/>
    <w:unhideWhenUsed/>
    <w:rsid w:val="005E2982"/>
    <w:pPr>
      <w:tabs>
        <w:tab w:val="center" w:pos="4252"/>
        <w:tab w:val="right" w:pos="8504"/>
      </w:tabs>
      <w:snapToGrid w:val="0"/>
    </w:pPr>
  </w:style>
  <w:style w:type="character" w:customStyle="1" w:styleId="a6">
    <w:name w:val="フッター (文字)"/>
    <w:basedOn w:val="a0"/>
    <w:link w:val="a5"/>
    <w:uiPriority w:val="99"/>
    <w:rsid w:val="005E2982"/>
  </w:style>
  <w:style w:type="paragraph" w:styleId="a7">
    <w:name w:val="List Paragraph"/>
    <w:basedOn w:val="a"/>
    <w:uiPriority w:val="34"/>
    <w:qFormat/>
    <w:rsid w:val="00DC6A44"/>
    <w:pPr>
      <w:ind w:leftChars="400" w:left="840"/>
    </w:pPr>
  </w:style>
  <w:style w:type="table" w:styleId="a8">
    <w:name w:val="Table Grid"/>
    <w:basedOn w:val="a1"/>
    <w:uiPriority w:val="39"/>
    <w:rsid w:val="00125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3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ごみ減量企画室</dc:creator>
  <cp:keywords/>
  <dc:description/>
  <cp:lastModifiedBy>ごみ減量企画室</cp:lastModifiedBy>
  <cp:revision>8</cp:revision>
  <cp:lastPrinted>2023-02-13T05:15:00Z</cp:lastPrinted>
  <dcterms:created xsi:type="dcterms:W3CDTF">2023-02-08T02:33:00Z</dcterms:created>
  <dcterms:modified xsi:type="dcterms:W3CDTF">2023-02-13T05:19:00Z</dcterms:modified>
</cp:coreProperties>
</file>