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F533" w14:textId="3DEB8BA9" w:rsidR="00EC5FA3" w:rsidRPr="000609CE" w:rsidRDefault="007C42F6" w:rsidP="007C42F6">
      <w:pPr>
        <w:jc w:val="center"/>
        <w:rPr>
          <w:b/>
          <w:sz w:val="34"/>
          <w:szCs w:val="34"/>
        </w:rPr>
      </w:pPr>
      <w:r w:rsidRPr="000609CE">
        <w:rPr>
          <w:rFonts w:hint="eastAsia"/>
          <w:b/>
          <w:sz w:val="34"/>
          <w:szCs w:val="34"/>
        </w:rPr>
        <w:t>認知症とともに生きるまち・うえだ　希望宣言</w:t>
      </w:r>
      <w:r w:rsidR="0021468B" w:rsidRPr="000609CE">
        <w:rPr>
          <w:rFonts w:hint="eastAsia"/>
          <w:b/>
          <w:sz w:val="34"/>
          <w:szCs w:val="34"/>
        </w:rPr>
        <w:t>（案）</w:t>
      </w:r>
    </w:p>
    <w:p w14:paraId="5A0460D5" w14:textId="77777777" w:rsidR="00671B62" w:rsidRDefault="00901F4B" w:rsidP="00901F4B">
      <w:pPr>
        <w:jc w:val="left"/>
        <w:rPr>
          <w:b/>
          <w:sz w:val="36"/>
        </w:rPr>
      </w:pPr>
      <w:r>
        <w:rPr>
          <w:rFonts w:hint="eastAsia"/>
          <w:b/>
          <w:sz w:val="36"/>
        </w:rPr>
        <w:t xml:space="preserve">　</w:t>
      </w:r>
    </w:p>
    <w:p w14:paraId="6AADB1AF" w14:textId="3D820FF9" w:rsidR="002A3109" w:rsidRPr="00A64C10" w:rsidRDefault="0091326F" w:rsidP="00272B88">
      <w:pPr>
        <w:spacing w:line="0" w:lineRule="atLeast"/>
        <w:ind w:firstLineChars="100" w:firstLine="250"/>
        <w:jc w:val="left"/>
        <w:rPr>
          <w:sz w:val="25"/>
          <w:szCs w:val="25"/>
        </w:rPr>
      </w:pPr>
      <w:r w:rsidRPr="00A64C10">
        <w:rPr>
          <w:rFonts w:hint="eastAsia"/>
          <w:sz w:val="25"/>
          <w:szCs w:val="25"/>
        </w:rPr>
        <w:t>認知症は</w:t>
      </w:r>
      <w:r w:rsidR="009275D9" w:rsidRPr="00A64C10">
        <w:rPr>
          <w:rFonts w:hint="eastAsia"/>
          <w:sz w:val="25"/>
          <w:szCs w:val="25"/>
        </w:rPr>
        <w:t>自分や周りの大切な人</w:t>
      </w:r>
      <w:r w:rsidR="001D5DFF">
        <w:rPr>
          <w:rFonts w:hint="eastAsia"/>
          <w:sz w:val="25"/>
          <w:szCs w:val="25"/>
        </w:rPr>
        <w:t>を含め</w:t>
      </w:r>
      <w:r w:rsidR="009275D9" w:rsidRPr="00A64C10">
        <w:rPr>
          <w:rFonts w:hint="eastAsia"/>
          <w:sz w:val="25"/>
          <w:szCs w:val="25"/>
        </w:rPr>
        <w:t>、</w:t>
      </w:r>
      <w:r w:rsidRPr="00A64C10">
        <w:rPr>
          <w:rFonts w:hint="eastAsia"/>
          <w:sz w:val="25"/>
          <w:szCs w:val="25"/>
        </w:rPr>
        <w:t>誰もがなりう</w:t>
      </w:r>
      <w:r w:rsidR="009275D9" w:rsidRPr="00A64C10">
        <w:rPr>
          <w:rFonts w:hint="eastAsia"/>
          <w:sz w:val="25"/>
          <w:szCs w:val="25"/>
        </w:rPr>
        <w:t>る</w:t>
      </w:r>
      <w:r w:rsidR="00272B88" w:rsidRPr="00A64C10">
        <w:rPr>
          <w:rFonts w:hint="eastAsia"/>
          <w:sz w:val="25"/>
          <w:szCs w:val="25"/>
        </w:rPr>
        <w:t>身近なものとなっています。</w:t>
      </w:r>
    </w:p>
    <w:p w14:paraId="6AA3B9FC" w14:textId="2EB63A87" w:rsidR="00272B88" w:rsidRPr="00A64C10" w:rsidRDefault="007F7B70" w:rsidP="00272B88">
      <w:pPr>
        <w:spacing w:before="240" w:line="0" w:lineRule="atLeast"/>
        <w:ind w:firstLineChars="100" w:firstLine="250"/>
        <w:jc w:val="left"/>
        <w:rPr>
          <w:sz w:val="25"/>
          <w:szCs w:val="25"/>
        </w:rPr>
      </w:pPr>
      <w:r w:rsidRPr="00A64C10">
        <w:rPr>
          <w:rFonts w:hint="eastAsia"/>
          <w:sz w:val="25"/>
          <w:szCs w:val="25"/>
        </w:rPr>
        <w:t>上田</w:t>
      </w:r>
      <w:r w:rsidR="00272B88" w:rsidRPr="00A64C10">
        <w:rPr>
          <w:rFonts w:hint="eastAsia"/>
          <w:sz w:val="25"/>
          <w:szCs w:val="25"/>
        </w:rPr>
        <w:t>市で</w:t>
      </w:r>
      <w:r w:rsidRPr="00A64C10">
        <w:rPr>
          <w:rFonts w:hint="eastAsia"/>
          <w:sz w:val="25"/>
          <w:szCs w:val="25"/>
        </w:rPr>
        <w:t>は、</w:t>
      </w:r>
      <w:r w:rsidR="00272B88" w:rsidRPr="00A64C10">
        <w:rPr>
          <w:rFonts w:hint="eastAsia"/>
          <w:sz w:val="25"/>
          <w:szCs w:val="25"/>
        </w:rPr>
        <w:t>認知症</w:t>
      </w:r>
      <w:r w:rsidR="009275D9" w:rsidRPr="00A64C10">
        <w:rPr>
          <w:rFonts w:hint="eastAsia"/>
          <w:sz w:val="25"/>
          <w:szCs w:val="25"/>
        </w:rPr>
        <w:t>になっても</w:t>
      </w:r>
      <w:r w:rsidR="00671B62" w:rsidRPr="00A64C10">
        <w:rPr>
          <w:rFonts w:hint="eastAsia"/>
          <w:sz w:val="25"/>
          <w:szCs w:val="25"/>
        </w:rPr>
        <w:t>住み慣れた地域で</w:t>
      </w:r>
      <w:r w:rsidR="009275D9" w:rsidRPr="00A64C10">
        <w:rPr>
          <w:rFonts w:hint="eastAsia"/>
          <w:sz w:val="25"/>
          <w:szCs w:val="25"/>
        </w:rPr>
        <w:t>生きがいと</w:t>
      </w:r>
      <w:r w:rsidR="000609CE" w:rsidRPr="00A64C10">
        <w:rPr>
          <w:rFonts w:hint="eastAsia"/>
          <w:sz w:val="25"/>
          <w:szCs w:val="25"/>
        </w:rPr>
        <w:t>希望をもち、意思と権利が大切にされ、</w:t>
      </w:r>
      <w:r w:rsidR="009275D9" w:rsidRPr="00A64C10">
        <w:rPr>
          <w:rFonts w:hint="eastAsia"/>
          <w:sz w:val="25"/>
          <w:szCs w:val="25"/>
        </w:rPr>
        <w:t>安心して</w:t>
      </w:r>
      <w:r w:rsidR="00EF1B3B" w:rsidRPr="00A64C10">
        <w:rPr>
          <w:rFonts w:hint="eastAsia"/>
          <w:sz w:val="25"/>
          <w:szCs w:val="25"/>
        </w:rPr>
        <w:t>自分らしく</w:t>
      </w:r>
      <w:r w:rsidR="00671B62" w:rsidRPr="00A64C10">
        <w:rPr>
          <w:rFonts w:hint="eastAsia"/>
          <w:sz w:val="25"/>
          <w:szCs w:val="25"/>
        </w:rPr>
        <w:t>暮らし続けることができる社会の実現を目指し</w:t>
      </w:r>
      <w:r w:rsidR="00272B88" w:rsidRPr="00A64C10">
        <w:rPr>
          <w:rFonts w:hint="eastAsia"/>
          <w:sz w:val="25"/>
          <w:szCs w:val="25"/>
        </w:rPr>
        <w:t>ています。</w:t>
      </w:r>
    </w:p>
    <w:p w14:paraId="1A90B94F" w14:textId="7A2EB42C" w:rsidR="009B7BC9" w:rsidRDefault="00272B88" w:rsidP="001C3B49">
      <w:pPr>
        <w:spacing w:before="240" w:line="0" w:lineRule="atLeast"/>
        <w:ind w:rightChars="-135" w:right="-283" w:firstLineChars="100" w:firstLine="250"/>
        <w:jc w:val="left"/>
        <w:rPr>
          <w:sz w:val="24"/>
        </w:rPr>
      </w:pPr>
      <w:r w:rsidRPr="00A64C10">
        <w:rPr>
          <w:rFonts w:hint="eastAsia"/>
          <w:sz w:val="25"/>
          <w:szCs w:val="25"/>
        </w:rPr>
        <w:t>私たち上田市民は</w:t>
      </w:r>
      <w:r w:rsidR="0088277D">
        <w:rPr>
          <w:rFonts w:hint="eastAsia"/>
          <w:sz w:val="25"/>
          <w:szCs w:val="25"/>
        </w:rPr>
        <w:t>、</w:t>
      </w:r>
      <w:r w:rsidR="000B67E3" w:rsidRPr="00A64C10">
        <w:rPr>
          <w:rFonts w:hint="eastAsia"/>
          <w:sz w:val="25"/>
          <w:szCs w:val="25"/>
        </w:rPr>
        <w:t>認知症をわが</w:t>
      </w:r>
      <w:r w:rsidR="001C3B49">
        <w:rPr>
          <w:rFonts w:hint="eastAsia"/>
          <w:sz w:val="25"/>
          <w:szCs w:val="25"/>
        </w:rPr>
        <w:t>ごと</w:t>
      </w:r>
      <w:r w:rsidR="000B67E3" w:rsidRPr="00A64C10">
        <w:rPr>
          <w:rFonts w:hint="eastAsia"/>
          <w:sz w:val="25"/>
          <w:szCs w:val="25"/>
        </w:rPr>
        <w:t>として</w:t>
      </w:r>
      <w:r w:rsidR="001D5DFF">
        <w:rPr>
          <w:rFonts w:hint="eastAsia"/>
          <w:sz w:val="25"/>
          <w:szCs w:val="25"/>
        </w:rPr>
        <w:t>とらえ</w:t>
      </w:r>
      <w:r w:rsidR="000B67E3" w:rsidRPr="00A64C10">
        <w:rPr>
          <w:rFonts w:hint="eastAsia"/>
          <w:sz w:val="25"/>
          <w:szCs w:val="25"/>
        </w:rPr>
        <w:t>、</w:t>
      </w:r>
      <w:r w:rsidRPr="00A64C10">
        <w:rPr>
          <w:rFonts w:hint="eastAsia"/>
          <w:sz w:val="25"/>
          <w:szCs w:val="25"/>
        </w:rPr>
        <w:t>認知症</w:t>
      </w:r>
      <w:r w:rsidR="009275D9" w:rsidRPr="00A64C10">
        <w:rPr>
          <w:rFonts w:hint="eastAsia"/>
          <w:sz w:val="25"/>
          <w:szCs w:val="25"/>
        </w:rPr>
        <w:t>の人や認知症</w:t>
      </w:r>
      <w:r w:rsidRPr="00A64C10">
        <w:rPr>
          <w:rFonts w:hint="eastAsia"/>
          <w:sz w:val="25"/>
          <w:szCs w:val="25"/>
        </w:rPr>
        <w:t>について正しく理解し、備え、</w:t>
      </w:r>
      <w:r w:rsidR="009275D9" w:rsidRPr="00A64C10">
        <w:rPr>
          <w:rFonts w:hint="eastAsia"/>
          <w:sz w:val="25"/>
          <w:szCs w:val="25"/>
        </w:rPr>
        <w:t>誰もが暮らしやすい</w:t>
      </w:r>
      <w:r w:rsidRPr="00A64C10">
        <w:rPr>
          <w:rFonts w:hint="eastAsia"/>
          <w:sz w:val="25"/>
          <w:szCs w:val="25"/>
        </w:rPr>
        <w:t>まちづくりを</w:t>
      </w:r>
      <w:r w:rsidR="009B7BC9" w:rsidRPr="00A64C10">
        <w:rPr>
          <w:rFonts w:hint="eastAsia"/>
          <w:sz w:val="25"/>
          <w:szCs w:val="25"/>
        </w:rPr>
        <w:t>進め</w:t>
      </w:r>
      <w:r w:rsidR="00A64C10" w:rsidRPr="00A64C10">
        <w:rPr>
          <w:rFonts w:hint="eastAsia"/>
          <w:sz w:val="25"/>
          <w:szCs w:val="25"/>
        </w:rPr>
        <w:t>る</w:t>
      </w:r>
      <w:r w:rsidRPr="00A64C10">
        <w:rPr>
          <w:rFonts w:hint="eastAsia"/>
          <w:sz w:val="25"/>
          <w:szCs w:val="25"/>
        </w:rPr>
        <w:t>ため、</w:t>
      </w:r>
      <w:r w:rsidR="001C3B49">
        <w:rPr>
          <w:rFonts w:hint="eastAsia"/>
          <w:sz w:val="25"/>
          <w:szCs w:val="25"/>
        </w:rPr>
        <w:t xml:space="preserve">　</w:t>
      </w:r>
      <w:r w:rsidR="007F7B70" w:rsidRPr="00A64C10">
        <w:rPr>
          <w:rFonts w:hint="eastAsia"/>
          <w:sz w:val="25"/>
          <w:szCs w:val="25"/>
        </w:rPr>
        <w:t>ここに「認知症とともに生きるまち・うえだ　希望宣言」を</w:t>
      </w:r>
      <w:r w:rsidR="00671B62" w:rsidRPr="00A64C10">
        <w:rPr>
          <w:rFonts w:hint="eastAsia"/>
          <w:sz w:val="25"/>
          <w:szCs w:val="25"/>
        </w:rPr>
        <w:t>宣言しま</w:t>
      </w:r>
      <w:r w:rsidR="001C3B49">
        <w:rPr>
          <w:rFonts w:hint="eastAsia"/>
          <w:sz w:val="25"/>
          <w:szCs w:val="25"/>
        </w:rPr>
        <w:t>す</w:t>
      </w:r>
      <w:r w:rsidR="00355A05" w:rsidRPr="00A64C10">
        <w:rPr>
          <w:rFonts w:hint="eastAsia"/>
          <w:sz w:val="25"/>
          <w:szCs w:val="25"/>
        </w:rPr>
        <w:t>。</w:t>
      </w:r>
    </w:p>
    <w:p w14:paraId="5D784AF8" w14:textId="6A460091" w:rsidR="000B67E3" w:rsidRPr="009B7BC9" w:rsidRDefault="000B67E3" w:rsidP="009B7BC9">
      <w:pPr>
        <w:spacing w:before="240" w:line="0" w:lineRule="atLeast"/>
        <w:jc w:val="left"/>
        <w:rPr>
          <w:sz w:val="24"/>
        </w:rPr>
      </w:pPr>
      <w:bookmarkStart w:id="0" w:name="_GoBack"/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67453" wp14:editId="75B4B009">
                <wp:simplePos x="0" y="0"/>
                <wp:positionH relativeFrom="column">
                  <wp:posOffset>-270509</wp:posOffset>
                </wp:positionH>
                <wp:positionV relativeFrom="paragraph">
                  <wp:posOffset>262890</wp:posOffset>
                </wp:positionV>
                <wp:extent cx="6362700" cy="3952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95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AEA09" id="正方形/長方形 1" o:spid="_x0000_s1026" style="position:absolute;left:0;text-align:left;margin-left:-21.3pt;margin-top:20.7pt;width:501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" filled="f" strokecolor="black [3213]" strokeweight="1.5pt"/>
            </w:pict>
          </mc:Fallback>
        </mc:AlternateContent>
      </w:r>
      <w:bookmarkEnd w:id="0"/>
    </w:p>
    <w:p w14:paraId="74C1AB6A" w14:textId="5E37A5CB" w:rsidR="007C42F6" w:rsidRDefault="007C42F6" w:rsidP="001C3B49">
      <w:pPr>
        <w:ind w:leftChars="-5" w:left="426" w:rightChars="-68" w:right="-143" w:hangingChars="121" w:hanging="436"/>
        <w:jc w:val="left"/>
        <w:rPr>
          <w:sz w:val="36"/>
        </w:rPr>
      </w:pPr>
      <w:r w:rsidRPr="007C42F6">
        <w:rPr>
          <w:rFonts w:hint="eastAsia"/>
          <w:sz w:val="36"/>
        </w:rPr>
        <w:t>①</w:t>
      </w:r>
      <w:r w:rsidR="009B7BC9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認知症</w:t>
      </w:r>
      <w:r w:rsidR="000917D3">
        <w:rPr>
          <w:rFonts w:hint="eastAsia"/>
          <w:sz w:val="36"/>
        </w:rPr>
        <w:t>の人</w:t>
      </w:r>
      <w:r>
        <w:rPr>
          <w:rFonts w:hint="eastAsia"/>
          <w:sz w:val="36"/>
        </w:rPr>
        <w:t>を正しく理解し、子どもから大人まで立場を越えてつながり、想いによりそいます</w:t>
      </w:r>
    </w:p>
    <w:p w14:paraId="2EAF72ED" w14:textId="7D2B5FE5" w:rsidR="007C42F6" w:rsidRDefault="007C42F6" w:rsidP="007C42F6">
      <w:pPr>
        <w:jc w:val="left"/>
        <w:rPr>
          <w:sz w:val="36"/>
        </w:rPr>
      </w:pPr>
      <w:r>
        <w:rPr>
          <w:rFonts w:hint="eastAsia"/>
          <w:sz w:val="36"/>
        </w:rPr>
        <w:t>②</w:t>
      </w:r>
      <w:r w:rsidR="009B7BC9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自分の思いを大切にし、希望をもって私らしく</w:t>
      </w:r>
    </w:p>
    <w:p w14:paraId="18488D45" w14:textId="2F9730BF" w:rsidR="007C42F6" w:rsidRDefault="007C42F6" w:rsidP="007C42F6">
      <w:pPr>
        <w:jc w:val="left"/>
        <w:rPr>
          <w:sz w:val="36"/>
        </w:rPr>
      </w:pPr>
      <w:r>
        <w:rPr>
          <w:rFonts w:hint="eastAsia"/>
          <w:sz w:val="36"/>
        </w:rPr>
        <w:t xml:space="preserve">　歩んでいきます</w:t>
      </w:r>
    </w:p>
    <w:p w14:paraId="790272DD" w14:textId="696AE1AF" w:rsidR="007C42F6" w:rsidRDefault="007C42F6" w:rsidP="001D5DFF">
      <w:pPr>
        <w:ind w:left="425" w:rightChars="-270" w:right="-567" w:hangingChars="118" w:hanging="425"/>
        <w:jc w:val="left"/>
        <w:rPr>
          <w:sz w:val="36"/>
        </w:rPr>
      </w:pPr>
      <w:r>
        <w:rPr>
          <w:rFonts w:hint="eastAsia"/>
          <w:sz w:val="36"/>
        </w:rPr>
        <w:t>③</w:t>
      </w:r>
      <w:r w:rsidR="009B7BC9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ずくをだし、集い</w:t>
      </w:r>
      <w:r w:rsidR="000B67E3">
        <w:rPr>
          <w:rFonts w:hint="eastAsia"/>
          <w:sz w:val="36"/>
        </w:rPr>
        <w:t>・</w:t>
      </w:r>
      <w:r>
        <w:rPr>
          <w:rFonts w:hint="eastAsia"/>
          <w:sz w:val="36"/>
        </w:rPr>
        <w:t>笑い</w:t>
      </w:r>
      <w:r w:rsidR="000B67E3">
        <w:rPr>
          <w:rFonts w:hint="eastAsia"/>
          <w:sz w:val="36"/>
        </w:rPr>
        <w:t>・</w:t>
      </w:r>
      <w:r>
        <w:rPr>
          <w:rFonts w:hint="eastAsia"/>
          <w:sz w:val="36"/>
        </w:rPr>
        <w:t>よく動き、食に気をつ</w:t>
      </w:r>
      <w:r w:rsidR="009B7BC9">
        <w:rPr>
          <w:rFonts w:hint="eastAsia"/>
          <w:sz w:val="36"/>
        </w:rPr>
        <w:t>け</w:t>
      </w:r>
      <w:r>
        <w:rPr>
          <w:rFonts w:hint="eastAsia"/>
          <w:sz w:val="36"/>
        </w:rPr>
        <w:t>誰もがなりうる認知症に備えます</w:t>
      </w:r>
    </w:p>
    <w:p w14:paraId="2BD719A0" w14:textId="0F0DE23B" w:rsidR="00671B62" w:rsidRPr="007C42F6" w:rsidRDefault="007C42F6" w:rsidP="001D5DFF">
      <w:pPr>
        <w:ind w:left="425" w:rightChars="-608" w:right="-1277" w:hangingChars="118" w:hanging="425"/>
        <w:jc w:val="left"/>
        <w:rPr>
          <w:sz w:val="36"/>
        </w:rPr>
      </w:pPr>
      <w:r>
        <w:rPr>
          <w:rFonts w:hint="eastAsia"/>
          <w:sz w:val="36"/>
        </w:rPr>
        <w:t>④</w:t>
      </w:r>
      <w:r w:rsidR="009B7BC9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認知症を誰もが自分ごととしてとらえ、互いを尊重し、支え合い、安心して暮らせるまちをつくります</w:t>
      </w:r>
    </w:p>
    <w:sectPr w:rsidR="00671B62" w:rsidRPr="007C42F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6E79" w14:textId="77777777" w:rsidR="007C42F6" w:rsidRDefault="007C42F6" w:rsidP="007C42F6">
      <w:r>
        <w:separator/>
      </w:r>
    </w:p>
  </w:endnote>
  <w:endnote w:type="continuationSeparator" w:id="0">
    <w:p w14:paraId="79CE0A1D" w14:textId="77777777" w:rsidR="007C42F6" w:rsidRDefault="007C42F6" w:rsidP="007C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26"/>
      <w:gridCol w:w="327"/>
      <w:gridCol w:w="327"/>
      <w:gridCol w:w="3924"/>
    </w:tblGrid>
    <w:tr w:rsidR="00002248" w14:paraId="416FCD14" w14:textId="77777777" w:rsidTr="00002248">
      <w:tc>
        <w:tcPr>
          <w:tcW w:w="2308" w:type="pct"/>
        </w:tcPr>
        <w:p w14:paraId="51F4CDAE" w14:textId="14F190FE" w:rsidR="00002248" w:rsidRPr="00A64C10" w:rsidRDefault="00002248">
          <w:pPr>
            <w:pStyle w:val="a5"/>
            <w:rPr>
              <w:caps/>
              <w:color w:val="4472C4" w:themeColor="accent1"/>
              <w:sz w:val="24"/>
              <w:szCs w:val="18"/>
            </w:rPr>
          </w:pPr>
        </w:p>
      </w:tc>
      <w:tc>
        <w:tcPr>
          <w:tcW w:w="192" w:type="pct"/>
        </w:tcPr>
        <w:p w14:paraId="7C89A637" w14:textId="77777777" w:rsidR="00002248" w:rsidRDefault="00002248">
          <w:pPr>
            <w:pStyle w:val="a5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192" w:type="pct"/>
        </w:tcPr>
        <w:p w14:paraId="37836141" w14:textId="67CB47AD" w:rsidR="00002248" w:rsidRDefault="00002248">
          <w:pPr>
            <w:pStyle w:val="a5"/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07" w:type="pct"/>
        </w:tcPr>
        <w:p w14:paraId="4636DAAC" w14:textId="69E74675" w:rsidR="00002248" w:rsidRDefault="00002248" w:rsidP="00002248">
          <w:pPr>
            <w:pStyle w:val="a5"/>
            <w:ind w:right="720"/>
            <w:rPr>
              <w:caps/>
              <w:color w:val="4472C4" w:themeColor="accent1"/>
              <w:sz w:val="18"/>
              <w:szCs w:val="18"/>
            </w:rPr>
          </w:pPr>
        </w:p>
      </w:tc>
    </w:tr>
  </w:tbl>
  <w:p w14:paraId="79BAA68A" w14:textId="77777777" w:rsidR="00002248" w:rsidRDefault="00002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98B4F" w14:textId="77777777" w:rsidR="007C42F6" w:rsidRDefault="007C42F6" w:rsidP="007C42F6">
      <w:r>
        <w:separator/>
      </w:r>
    </w:p>
  </w:footnote>
  <w:footnote w:type="continuationSeparator" w:id="0">
    <w:p w14:paraId="61C4177D" w14:textId="77777777" w:rsidR="007C42F6" w:rsidRDefault="007C42F6" w:rsidP="007C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9F"/>
    <w:rsid w:val="00002248"/>
    <w:rsid w:val="00017891"/>
    <w:rsid w:val="00054A47"/>
    <w:rsid w:val="000609CE"/>
    <w:rsid w:val="000917D3"/>
    <w:rsid w:val="000B67E3"/>
    <w:rsid w:val="00171FDC"/>
    <w:rsid w:val="001C3B49"/>
    <w:rsid w:val="001D5DFF"/>
    <w:rsid w:val="0021468B"/>
    <w:rsid w:val="00272B88"/>
    <w:rsid w:val="002A3109"/>
    <w:rsid w:val="00355A05"/>
    <w:rsid w:val="00412F5D"/>
    <w:rsid w:val="00671B62"/>
    <w:rsid w:val="007C42F6"/>
    <w:rsid w:val="007F7B70"/>
    <w:rsid w:val="0088277D"/>
    <w:rsid w:val="00901F4B"/>
    <w:rsid w:val="0091326F"/>
    <w:rsid w:val="009275D9"/>
    <w:rsid w:val="009B079F"/>
    <w:rsid w:val="009B7BC9"/>
    <w:rsid w:val="009D3B37"/>
    <w:rsid w:val="00A64C10"/>
    <w:rsid w:val="00DC4DED"/>
    <w:rsid w:val="00EC5FA3"/>
    <w:rsid w:val="00E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3A8ED"/>
  <w15:chartTrackingRefBased/>
  <w15:docId w15:val="{72CFA790-B118-43F1-9DFD-43FD4EE2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2F6"/>
  </w:style>
  <w:style w:type="paragraph" w:styleId="a5">
    <w:name w:val="footer"/>
    <w:basedOn w:val="a"/>
    <w:link w:val="a6"/>
    <w:uiPriority w:val="99"/>
    <w:unhideWhenUsed/>
    <w:rsid w:val="007C4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18</cp:revision>
  <cp:lastPrinted>2025-02-06T08:14:00Z</cp:lastPrinted>
  <dcterms:created xsi:type="dcterms:W3CDTF">2025-01-29T08:16:00Z</dcterms:created>
  <dcterms:modified xsi:type="dcterms:W3CDTF">2025-02-13T23:59:00Z</dcterms:modified>
</cp:coreProperties>
</file>