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242C" w14:textId="77777777" w:rsidR="00BF1E55" w:rsidRPr="00714A94" w:rsidRDefault="00924226" w:rsidP="00BF1E55">
      <w:pPr>
        <w:spacing w:line="400" w:lineRule="exact"/>
        <w:jc w:val="center"/>
        <w:rPr>
          <w:b/>
          <w:bCs/>
          <w:sz w:val="28"/>
          <w:szCs w:val="32"/>
        </w:rPr>
      </w:pPr>
      <w:r w:rsidRPr="00714A94">
        <w:rPr>
          <w:rFonts w:hint="eastAsia"/>
          <w:b/>
          <w:bCs/>
          <w:sz w:val="28"/>
          <w:szCs w:val="32"/>
        </w:rPr>
        <w:t>上田市公共施設</w:t>
      </w:r>
      <w:r w:rsidR="008E2FA2" w:rsidRPr="00714A94">
        <w:rPr>
          <w:rFonts w:hint="eastAsia"/>
          <w:b/>
          <w:bCs/>
          <w:sz w:val="28"/>
          <w:szCs w:val="32"/>
        </w:rPr>
        <w:t>木質</w:t>
      </w:r>
      <w:r w:rsidRPr="00714A94">
        <w:rPr>
          <w:rFonts w:hint="eastAsia"/>
          <w:b/>
          <w:bCs/>
          <w:sz w:val="28"/>
          <w:szCs w:val="32"/>
        </w:rPr>
        <w:t>バイオマス</w:t>
      </w:r>
      <w:r w:rsidR="00A20A81" w:rsidRPr="00714A94">
        <w:rPr>
          <w:rFonts w:hint="eastAsia"/>
          <w:b/>
          <w:bCs/>
          <w:sz w:val="28"/>
          <w:szCs w:val="32"/>
        </w:rPr>
        <w:t>ボイラー</w:t>
      </w:r>
      <w:r w:rsidRPr="00714A94">
        <w:rPr>
          <w:rFonts w:hint="eastAsia"/>
          <w:b/>
          <w:bCs/>
          <w:sz w:val="28"/>
          <w:szCs w:val="32"/>
        </w:rPr>
        <w:t>導入可能性調査業務委託</w:t>
      </w:r>
    </w:p>
    <w:p w14:paraId="7F455C3D" w14:textId="41B891BA" w:rsidR="00924226" w:rsidRPr="00714A94" w:rsidRDefault="00BF1E55" w:rsidP="00714A94">
      <w:pPr>
        <w:spacing w:line="400" w:lineRule="exact"/>
        <w:jc w:val="center"/>
        <w:rPr>
          <w:b/>
          <w:bCs/>
          <w:sz w:val="28"/>
          <w:szCs w:val="32"/>
        </w:rPr>
      </w:pPr>
      <w:r w:rsidRPr="00714A94">
        <w:rPr>
          <w:rFonts w:hint="eastAsia"/>
          <w:b/>
          <w:bCs/>
          <w:sz w:val="28"/>
          <w:szCs w:val="32"/>
        </w:rPr>
        <w:t>に係る公募型</w:t>
      </w:r>
      <w:r w:rsidR="00924226" w:rsidRPr="00714A94">
        <w:rPr>
          <w:rFonts w:hint="eastAsia"/>
          <w:b/>
          <w:bCs/>
          <w:sz w:val="28"/>
          <w:szCs w:val="32"/>
        </w:rPr>
        <w:t>プロポーザル実施要領</w:t>
      </w:r>
    </w:p>
    <w:p w14:paraId="0F2C8924" w14:textId="77777777" w:rsidR="00714A94" w:rsidRDefault="00714A94">
      <w:pPr>
        <w:rPr>
          <w:b/>
          <w:bCs/>
        </w:rPr>
      </w:pPr>
    </w:p>
    <w:p w14:paraId="7EF5230D" w14:textId="60BB5EB1" w:rsidR="00924226" w:rsidRPr="00BF1E55" w:rsidRDefault="00924226">
      <w:pPr>
        <w:rPr>
          <w:b/>
          <w:bCs/>
        </w:rPr>
      </w:pPr>
      <w:r w:rsidRPr="00BF1E55">
        <w:rPr>
          <w:rFonts w:hint="eastAsia"/>
          <w:b/>
          <w:bCs/>
        </w:rPr>
        <w:t>１　目的</w:t>
      </w:r>
    </w:p>
    <w:p w14:paraId="0CC56C88" w14:textId="1308080A" w:rsidR="00B05874" w:rsidRDefault="00924226" w:rsidP="00237DAA">
      <w:pPr>
        <w:ind w:left="210" w:hangingChars="100" w:hanging="210"/>
      </w:pPr>
      <w:r>
        <w:rPr>
          <w:rFonts w:hint="eastAsia"/>
        </w:rPr>
        <w:t xml:space="preserve">　　上田市は、令和５年11月に</w:t>
      </w:r>
      <w:r w:rsidR="00F81289">
        <w:rPr>
          <w:rFonts w:hint="eastAsia"/>
        </w:rPr>
        <w:t>環境省</w:t>
      </w:r>
      <w:r w:rsidR="00224303">
        <w:rPr>
          <w:rFonts w:hint="eastAsia"/>
        </w:rPr>
        <w:t>から</w:t>
      </w:r>
      <w:r w:rsidR="00F21005">
        <w:rPr>
          <w:rFonts w:hint="eastAsia"/>
        </w:rPr>
        <w:t>地域</w:t>
      </w:r>
      <w:r w:rsidR="00F81289">
        <w:rPr>
          <w:rFonts w:hint="eastAsia"/>
        </w:rPr>
        <w:t>脱炭素のモデルとなる脱炭素先行地域に</w:t>
      </w:r>
      <w:r w:rsidR="00DA39E2">
        <w:rPr>
          <w:rFonts w:hint="eastAsia"/>
        </w:rPr>
        <w:t>選定されたことを受け</w:t>
      </w:r>
      <w:r w:rsidR="00F81289">
        <w:rPr>
          <w:rFonts w:hint="eastAsia"/>
        </w:rPr>
        <w:t>、</w:t>
      </w:r>
      <w:r w:rsidR="00DA39E2">
        <w:rPr>
          <w:rFonts w:hint="eastAsia"/>
        </w:rPr>
        <w:t>令和６年度から令和10年度までの５年間を事業期間とし、</w:t>
      </w:r>
      <w:r w:rsidR="00224303">
        <w:rPr>
          <w:rFonts w:hint="eastAsia"/>
        </w:rPr>
        <w:t>計画に基づいて</w:t>
      </w:r>
      <w:r w:rsidR="00B05874">
        <w:rPr>
          <w:rFonts w:hint="eastAsia"/>
        </w:rPr>
        <w:t>太陽光発電設備、省エネ機器等の導入</w:t>
      </w:r>
      <w:r w:rsidR="00224303">
        <w:rPr>
          <w:rFonts w:hint="eastAsia"/>
        </w:rPr>
        <w:t>に取り組んでいる</w:t>
      </w:r>
      <w:r w:rsidR="00DA39E2">
        <w:rPr>
          <w:rFonts w:hint="eastAsia"/>
        </w:rPr>
        <w:t>。</w:t>
      </w:r>
      <w:r w:rsidR="00224303">
        <w:rPr>
          <w:rFonts w:hint="eastAsia"/>
        </w:rPr>
        <w:t>本</w:t>
      </w:r>
      <w:r w:rsidR="00B05874">
        <w:rPr>
          <w:rFonts w:hint="eastAsia"/>
        </w:rPr>
        <w:t>業務</w:t>
      </w:r>
      <w:r w:rsidR="00224303">
        <w:rPr>
          <w:rFonts w:hint="eastAsia"/>
        </w:rPr>
        <w:t>は</w:t>
      </w:r>
      <w:r w:rsidR="00DA39E2">
        <w:rPr>
          <w:rFonts w:hint="eastAsia"/>
        </w:rPr>
        <w:t>その</w:t>
      </w:r>
      <w:r w:rsidR="00224303">
        <w:rPr>
          <w:rFonts w:hint="eastAsia"/>
        </w:rPr>
        <w:t>一環として</w:t>
      </w:r>
      <w:r w:rsidR="00DA39E2">
        <w:rPr>
          <w:rFonts w:hint="eastAsia"/>
        </w:rPr>
        <w:t>、</w:t>
      </w:r>
      <w:r w:rsidR="00224303">
        <w:rPr>
          <w:rFonts w:hint="eastAsia"/>
        </w:rPr>
        <w:t>化石燃料（灯油）を使用して熱供給</w:t>
      </w:r>
      <w:r w:rsidR="001A020B">
        <w:rPr>
          <w:rFonts w:hint="eastAsia"/>
        </w:rPr>
        <w:t>を行っている</w:t>
      </w:r>
      <w:r w:rsidR="00224303">
        <w:rPr>
          <w:rFonts w:hint="eastAsia"/>
        </w:rPr>
        <w:t>市内の公共施設に</w:t>
      </w:r>
      <w:r w:rsidR="001A020B">
        <w:rPr>
          <w:rFonts w:hint="eastAsia"/>
        </w:rPr>
        <w:t>お</w:t>
      </w:r>
      <w:r w:rsidR="00224303">
        <w:rPr>
          <w:rFonts w:hint="eastAsia"/>
        </w:rPr>
        <w:t>いて、温室効果ガスを削減するとともに、</w:t>
      </w:r>
      <w:r w:rsidR="00DA39E2">
        <w:rPr>
          <w:rFonts w:hint="eastAsia"/>
        </w:rPr>
        <w:t>間伐材や未利用材の有効活用による</w:t>
      </w:r>
      <w:r w:rsidR="00395BCC">
        <w:rPr>
          <w:rFonts w:hint="eastAsia"/>
        </w:rPr>
        <w:t>林業分野の活性化</w:t>
      </w:r>
      <w:r w:rsidR="00F21005">
        <w:rPr>
          <w:rFonts w:hint="eastAsia"/>
        </w:rPr>
        <w:t>に資することを目的に</w:t>
      </w:r>
      <w:r w:rsidR="00395BCC">
        <w:rPr>
          <w:rFonts w:hint="eastAsia"/>
        </w:rPr>
        <w:t>木質バイオマスボイラー</w:t>
      </w:r>
      <w:r w:rsidR="00A20A81">
        <w:rPr>
          <w:rFonts w:hint="eastAsia"/>
        </w:rPr>
        <w:t>の導入</w:t>
      </w:r>
      <w:r w:rsidR="00395BCC">
        <w:rPr>
          <w:rFonts w:hint="eastAsia"/>
        </w:rPr>
        <w:t>可能性等について検討</w:t>
      </w:r>
      <w:r w:rsidR="003969EC">
        <w:rPr>
          <w:rFonts w:hint="eastAsia"/>
        </w:rPr>
        <w:t>する</w:t>
      </w:r>
      <w:r w:rsidR="00B05874">
        <w:rPr>
          <w:rFonts w:hint="eastAsia"/>
        </w:rPr>
        <w:t>ものである。</w:t>
      </w:r>
    </w:p>
    <w:p w14:paraId="2787D857" w14:textId="2183523B" w:rsidR="00395BCC" w:rsidRPr="00983CA7" w:rsidRDefault="00395BCC"/>
    <w:p w14:paraId="45F665FE" w14:textId="2E6C709D" w:rsidR="00395BCC" w:rsidRPr="00BF1E55" w:rsidRDefault="00395BCC">
      <w:pPr>
        <w:rPr>
          <w:b/>
          <w:bCs/>
        </w:rPr>
      </w:pPr>
      <w:r w:rsidRPr="00BF1E55">
        <w:rPr>
          <w:rFonts w:hint="eastAsia"/>
          <w:b/>
          <w:bCs/>
        </w:rPr>
        <w:t xml:space="preserve">２　</w:t>
      </w:r>
      <w:r w:rsidR="001E0A44" w:rsidRPr="00BF1E55">
        <w:rPr>
          <w:rFonts w:hint="eastAsia"/>
          <w:b/>
          <w:bCs/>
        </w:rPr>
        <w:t>委託</w:t>
      </w:r>
      <w:r w:rsidRPr="00BF1E55">
        <w:rPr>
          <w:rFonts w:hint="eastAsia"/>
          <w:b/>
          <w:bCs/>
        </w:rPr>
        <w:t>業務の概要</w:t>
      </w:r>
    </w:p>
    <w:p w14:paraId="32B2DD0C" w14:textId="6FF9A385" w:rsidR="00395BCC" w:rsidRDefault="00F707D7">
      <w:r>
        <w:rPr>
          <w:rFonts w:hint="eastAsia"/>
        </w:rPr>
        <w:t>（１）</w:t>
      </w:r>
      <w:r w:rsidR="001E0A44">
        <w:rPr>
          <w:rFonts w:hint="eastAsia"/>
        </w:rPr>
        <w:t xml:space="preserve">件　</w:t>
      </w:r>
      <w:r w:rsidR="007954B6">
        <w:rPr>
          <w:rFonts w:hint="eastAsia"/>
        </w:rPr>
        <w:t xml:space="preserve">　　</w:t>
      </w:r>
      <w:r w:rsidR="001E0A44">
        <w:rPr>
          <w:rFonts w:hint="eastAsia"/>
        </w:rPr>
        <w:t xml:space="preserve">　名</w:t>
      </w:r>
      <w:r>
        <w:rPr>
          <w:rFonts w:hint="eastAsia"/>
        </w:rPr>
        <w:t xml:space="preserve">　上田市公共施設</w:t>
      </w:r>
      <w:r w:rsidR="00A516A1">
        <w:rPr>
          <w:rFonts w:hint="eastAsia"/>
        </w:rPr>
        <w:t>木質</w:t>
      </w:r>
      <w:r>
        <w:rPr>
          <w:rFonts w:hint="eastAsia"/>
        </w:rPr>
        <w:t>バイオマス</w:t>
      </w:r>
      <w:r w:rsidR="007954B6">
        <w:rPr>
          <w:rFonts w:hint="eastAsia"/>
        </w:rPr>
        <w:t>ボイラー</w:t>
      </w:r>
      <w:r>
        <w:rPr>
          <w:rFonts w:hint="eastAsia"/>
        </w:rPr>
        <w:t>導入可能性調査業務委託</w:t>
      </w:r>
    </w:p>
    <w:p w14:paraId="3FB5BFA0" w14:textId="77777777" w:rsidR="00E20861" w:rsidRDefault="001E0A44" w:rsidP="00E20861">
      <w:pPr>
        <w:ind w:left="2258" w:hangingChars="1075" w:hanging="2258"/>
      </w:pPr>
      <w:r>
        <w:rPr>
          <w:rFonts w:hint="eastAsia"/>
        </w:rPr>
        <w:t xml:space="preserve">（２）内　　</w:t>
      </w:r>
      <w:r w:rsidR="007954B6">
        <w:rPr>
          <w:rFonts w:hint="eastAsia"/>
        </w:rPr>
        <w:t xml:space="preserve">　　</w:t>
      </w:r>
      <w:r>
        <w:rPr>
          <w:rFonts w:hint="eastAsia"/>
        </w:rPr>
        <w:t xml:space="preserve">容　</w:t>
      </w:r>
      <w:r w:rsidR="00F707D7">
        <w:rPr>
          <w:rFonts w:hint="eastAsia"/>
        </w:rPr>
        <w:t>別紙「上田市公共施設</w:t>
      </w:r>
      <w:r w:rsidR="00A516A1">
        <w:rPr>
          <w:rFonts w:hint="eastAsia"/>
        </w:rPr>
        <w:t>木質</w:t>
      </w:r>
      <w:r w:rsidR="00F707D7">
        <w:rPr>
          <w:rFonts w:hint="eastAsia"/>
        </w:rPr>
        <w:t>バイオマス</w:t>
      </w:r>
      <w:r w:rsidR="007954B6">
        <w:rPr>
          <w:rFonts w:hint="eastAsia"/>
        </w:rPr>
        <w:t>ボイラー</w:t>
      </w:r>
      <w:r w:rsidR="00F707D7">
        <w:rPr>
          <w:rFonts w:hint="eastAsia"/>
        </w:rPr>
        <w:t>導入可能性調査業</w:t>
      </w:r>
    </w:p>
    <w:p w14:paraId="077F723A" w14:textId="0083147D" w:rsidR="00F707D7" w:rsidRDefault="00F707D7" w:rsidP="00E20861">
      <w:pPr>
        <w:ind w:leftChars="1000" w:left="2258" w:hangingChars="75" w:hanging="158"/>
      </w:pPr>
      <w:r>
        <w:rPr>
          <w:rFonts w:hint="eastAsia"/>
        </w:rPr>
        <w:t>務委託仕様書</w:t>
      </w:r>
      <w:r w:rsidR="001E0A44">
        <w:rPr>
          <w:rFonts w:hint="eastAsia"/>
        </w:rPr>
        <w:t>（以下「仕様書」という。）</w:t>
      </w:r>
      <w:r>
        <w:rPr>
          <w:rFonts w:hint="eastAsia"/>
        </w:rPr>
        <w:t>」のとおり</w:t>
      </w:r>
    </w:p>
    <w:p w14:paraId="503BB9F8" w14:textId="44F34203" w:rsidR="007954B6" w:rsidRDefault="007954B6">
      <w:r>
        <w:rPr>
          <w:rFonts w:hint="eastAsia"/>
        </w:rPr>
        <w:t>（３）</w:t>
      </w:r>
      <w:r w:rsidR="00983CA7">
        <w:rPr>
          <w:rFonts w:hint="eastAsia"/>
        </w:rPr>
        <w:t>調査対象施設</w:t>
      </w:r>
      <w:r>
        <w:rPr>
          <w:rFonts w:hint="eastAsia"/>
        </w:rPr>
        <w:t xml:space="preserve">　</w:t>
      </w:r>
      <w:r w:rsidR="001A020B">
        <w:rPr>
          <w:rFonts w:hint="eastAsia"/>
        </w:rPr>
        <w:t>長野県</w:t>
      </w:r>
      <w:r>
        <w:rPr>
          <w:rFonts w:hint="eastAsia"/>
        </w:rPr>
        <w:t>上田市別所温泉５８番地</w:t>
      </w:r>
    </w:p>
    <w:p w14:paraId="28B230DC" w14:textId="78632E87" w:rsidR="007954B6" w:rsidRDefault="007954B6">
      <w:r>
        <w:rPr>
          <w:rFonts w:hint="eastAsia"/>
        </w:rPr>
        <w:t xml:space="preserve">　　　　　　　　　　上田市相染閣（愛称「あいそめの湯」）</w:t>
      </w:r>
    </w:p>
    <w:p w14:paraId="27D8C63B" w14:textId="31F54058" w:rsidR="00F707D7" w:rsidRDefault="00F707D7">
      <w:r>
        <w:rPr>
          <w:rFonts w:hint="eastAsia"/>
        </w:rPr>
        <w:t>（</w:t>
      </w:r>
      <w:r w:rsidR="007954B6">
        <w:rPr>
          <w:rFonts w:hint="eastAsia"/>
        </w:rPr>
        <w:t>４</w:t>
      </w:r>
      <w:r>
        <w:rPr>
          <w:rFonts w:hint="eastAsia"/>
        </w:rPr>
        <w:t>）</w:t>
      </w:r>
      <w:r w:rsidR="00A372FF" w:rsidRPr="00E20861">
        <w:rPr>
          <w:rFonts w:hint="eastAsia"/>
          <w:spacing w:val="70"/>
          <w:kern w:val="0"/>
          <w:fitText w:val="1260" w:id="-427567872"/>
        </w:rPr>
        <w:t>履行期</w:t>
      </w:r>
      <w:r w:rsidR="00A372FF" w:rsidRPr="00E20861">
        <w:rPr>
          <w:rFonts w:hint="eastAsia"/>
          <w:kern w:val="0"/>
          <w:fitText w:val="1260" w:id="-427567872"/>
        </w:rPr>
        <w:t>限</w:t>
      </w:r>
      <w:r>
        <w:rPr>
          <w:rFonts w:hint="eastAsia"/>
        </w:rPr>
        <w:t xml:space="preserve">　契約</w:t>
      </w:r>
      <w:r w:rsidR="001E0A44">
        <w:rPr>
          <w:rFonts w:hint="eastAsia"/>
        </w:rPr>
        <w:t>締結日</w:t>
      </w:r>
      <w:r>
        <w:rPr>
          <w:rFonts w:hint="eastAsia"/>
        </w:rPr>
        <w:t>から令和</w:t>
      </w:r>
      <w:r w:rsidR="001E0A44">
        <w:rPr>
          <w:rFonts w:hint="eastAsia"/>
        </w:rPr>
        <w:t>９</w:t>
      </w:r>
      <w:r>
        <w:rPr>
          <w:rFonts w:hint="eastAsia"/>
        </w:rPr>
        <w:t>年</w:t>
      </w:r>
      <w:r w:rsidR="001E0A44">
        <w:rPr>
          <w:rFonts w:hint="eastAsia"/>
        </w:rPr>
        <w:t>３</w:t>
      </w:r>
      <w:r>
        <w:rPr>
          <w:rFonts w:hint="eastAsia"/>
        </w:rPr>
        <w:t>月</w:t>
      </w:r>
      <w:r w:rsidR="001E0A44">
        <w:rPr>
          <w:rFonts w:hint="eastAsia"/>
        </w:rPr>
        <w:t>１</w:t>
      </w:r>
      <w:r>
        <w:rPr>
          <w:rFonts w:hint="eastAsia"/>
        </w:rPr>
        <w:t>日まで</w:t>
      </w:r>
    </w:p>
    <w:p w14:paraId="6DBB2A87" w14:textId="5839D968" w:rsidR="00F707D7" w:rsidRDefault="00F707D7">
      <w:r>
        <w:rPr>
          <w:rFonts w:hint="eastAsia"/>
        </w:rPr>
        <w:t>（</w:t>
      </w:r>
      <w:r w:rsidR="007954B6">
        <w:rPr>
          <w:rFonts w:hint="eastAsia"/>
        </w:rPr>
        <w:t>５</w:t>
      </w:r>
      <w:r>
        <w:rPr>
          <w:rFonts w:hint="eastAsia"/>
        </w:rPr>
        <w:t>）</w:t>
      </w:r>
      <w:r w:rsidR="009636C6" w:rsidRPr="009636C6">
        <w:rPr>
          <w:rFonts w:hint="eastAsia"/>
          <w:spacing w:val="26"/>
          <w:kern w:val="0"/>
          <w:fitText w:val="1260" w:id="-427074048"/>
        </w:rPr>
        <w:t>提案限度</w:t>
      </w:r>
      <w:r w:rsidR="009636C6" w:rsidRPr="009636C6">
        <w:rPr>
          <w:rFonts w:hint="eastAsia"/>
          <w:spacing w:val="1"/>
          <w:kern w:val="0"/>
          <w:fitText w:val="1260" w:id="-427074048"/>
        </w:rPr>
        <w:t>額</w:t>
      </w:r>
      <w:r>
        <w:rPr>
          <w:rFonts w:hint="eastAsia"/>
        </w:rPr>
        <w:t xml:space="preserve">　</w:t>
      </w:r>
      <w:r w:rsidR="001E0A44">
        <w:rPr>
          <w:rFonts w:hint="eastAsia"/>
        </w:rPr>
        <w:t>3,000,000</w:t>
      </w:r>
      <w:r>
        <w:rPr>
          <w:rFonts w:hint="eastAsia"/>
        </w:rPr>
        <w:t>円（消費税及び地方消費税を含む。）</w:t>
      </w:r>
    </w:p>
    <w:p w14:paraId="38F76BEE" w14:textId="51634634" w:rsidR="00F707D7" w:rsidRDefault="006520FE" w:rsidP="00AC12D0">
      <w:pPr>
        <w:ind w:leftChars="1000" w:left="2310" w:hangingChars="100" w:hanging="210"/>
      </w:pPr>
      <w:r>
        <w:rPr>
          <w:rFonts w:hint="eastAsia"/>
        </w:rPr>
        <w:t>※当該金額は</w:t>
      </w:r>
      <w:r w:rsidR="001A020B">
        <w:rPr>
          <w:rFonts w:hint="eastAsia"/>
        </w:rPr>
        <w:t>、</w:t>
      </w:r>
      <w:r>
        <w:rPr>
          <w:rFonts w:hint="eastAsia"/>
        </w:rPr>
        <w:t>契約金額では</w:t>
      </w:r>
      <w:r w:rsidR="001A020B">
        <w:rPr>
          <w:rFonts w:hint="eastAsia"/>
        </w:rPr>
        <w:t>ない</w:t>
      </w:r>
      <w:r>
        <w:rPr>
          <w:rFonts w:hint="eastAsia"/>
        </w:rPr>
        <w:t>。</w:t>
      </w:r>
    </w:p>
    <w:p w14:paraId="0311EC5B" w14:textId="731D812B" w:rsidR="00B05874" w:rsidRDefault="00B05874"/>
    <w:p w14:paraId="4DF14130" w14:textId="5D83E242" w:rsidR="003969EC" w:rsidRPr="00BF1E55" w:rsidRDefault="003969EC">
      <w:pPr>
        <w:rPr>
          <w:b/>
          <w:bCs/>
        </w:rPr>
      </w:pPr>
      <w:r w:rsidRPr="00BF1E55">
        <w:rPr>
          <w:rFonts w:hint="eastAsia"/>
          <w:b/>
          <w:bCs/>
        </w:rPr>
        <w:t>３　選定方式</w:t>
      </w:r>
    </w:p>
    <w:p w14:paraId="278BF963" w14:textId="4148DC5E" w:rsidR="003969EC" w:rsidRDefault="003969EC">
      <w:r>
        <w:rPr>
          <w:rFonts w:hint="eastAsia"/>
        </w:rPr>
        <w:t xml:space="preserve">　　</w:t>
      </w:r>
      <w:r w:rsidR="00823F7A">
        <w:rPr>
          <w:rFonts w:hint="eastAsia"/>
        </w:rPr>
        <w:t xml:space="preserve">　</w:t>
      </w:r>
      <w:r>
        <w:rPr>
          <w:rFonts w:hint="eastAsia"/>
        </w:rPr>
        <w:t>公募型プロポーザル方式</w:t>
      </w:r>
    </w:p>
    <w:p w14:paraId="37DDCF50" w14:textId="77777777" w:rsidR="003969EC" w:rsidRDefault="003969EC"/>
    <w:p w14:paraId="2016F21E" w14:textId="628929DC" w:rsidR="00F707D7" w:rsidRPr="00BF1E55" w:rsidRDefault="003969EC">
      <w:pPr>
        <w:rPr>
          <w:b/>
          <w:bCs/>
        </w:rPr>
      </w:pPr>
      <w:r w:rsidRPr="00BF1E55">
        <w:rPr>
          <w:rFonts w:hint="eastAsia"/>
          <w:b/>
          <w:bCs/>
        </w:rPr>
        <w:t>４</w:t>
      </w:r>
      <w:r w:rsidR="00F707D7" w:rsidRPr="00BF1E55">
        <w:rPr>
          <w:rFonts w:hint="eastAsia"/>
          <w:b/>
          <w:bCs/>
        </w:rPr>
        <w:t xml:space="preserve">　参加資格要件</w:t>
      </w:r>
    </w:p>
    <w:p w14:paraId="00884A07" w14:textId="020BD7CC" w:rsidR="00F707D7" w:rsidRDefault="00F707D7" w:rsidP="00AC12D0">
      <w:pPr>
        <w:ind w:left="420" w:hangingChars="200" w:hanging="420"/>
      </w:pPr>
      <w:r>
        <w:rPr>
          <w:rFonts w:hint="eastAsia"/>
        </w:rPr>
        <w:t xml:space="preserve">　</w:t>
      </w:r>
      <w:r w:rsidR="00AC12D0">
        <w:rPr>
          <w:rFonts w:hint="eastAsia"/>
        </w:rPr>
        <w:t xml:space="preserve">　</w:t>
      </w:r>
      <w:r>
        <w:rPr>
          <w:rFonts w:hint="eastAsia"/>
        </w:rPr>
        <w:t xml:space="preserve">　</w:t>
      </w:r>
      <w:r w:rsidR="00A516A1">
        <w:rPr>
          <w:rFonts w:hint="eastAsia"/>
        </w:rPr>
        <w:t>参加資格を有する者は</w:t>
      </w:r>
      <w:r w:rsidR="00B05874">
        <w:rPr>
          <w:rFonts w:hint="eastAsia"/>
        </w:rPr>
        <w:t>、</w:t>
      </w:r>
      <w:r w:rsidR="0056415F">
        <w:rPr>
          <w:rFonts w:hint="eastAsia"/>
        </w:rPr>
        <w:t>次の</w:t>
      </w:r>
      <w:r w:rsidR="00A372FF">
        <w:rPr>
          <w:rFonts w:hint="eastAsia"/>
        </w:rPr>
        <w:t>全て</w:t>
      </w:r>
      <w:r w:rsidR="0056415F">
        <w:rPr>
          <w:rFonts w:hint="eastAsia"/>
        </w:rPr>
        <w:t>の</w:t>
      </w:r>
      <w:r w:rsidR="00A372FF">
        <w:rPr>
          <w:rFonts w:hint="eastAsia"/>
        </w:rPr>
        <w:t>要件</w:t>
      </w:r>
      <w:r w:rsidR="0056415F">
        <w:rPr>
          <w:rFonts w:hint="eastAsia"/>
        </w:rPr>
        <w:t>を満た</w:t>
      </w:r>
      <w:r w:rsidR="00A516A1">
        <w:rPr>
          <w:rFonts w:hint="eastAsia"/>
        </w:rPr>
        <w:t>しているもの</w:t>
      </w:r>
      <w:r w:rsidR="0056415F">
        <w:rPr>
          <w:rFonts w:hint="eastAsia"/>
        </w:rPr>
        <w:t>と</w:t>
      </w:r>
      <w:r w:rsidR="00AC12D0">
        <w:rPr>
          <w:rFonts w:hint="eastAsia"/>
        </w:rPr>
        <w:t>する。</w:t>
      </w:r>
    </w:p>
    <w:p w14:paraId="6171916C" w14:textId="11D114B7" w:rsidR="0056415F" w:rsidRDefault="0056415F" w:rsidP="00237DAA">
      <w:pPr>
        <w:ind w:left="630" w:hangingChars="300" w:hanging="630"/>
      </w:pPr>
      <w:r>
        <w:rPr>
          <w:rFonts w:hint="eastAsia"/>
        </w:rPr>
        <w:t>（１）「令和７・８・９年度物品入札（見積）参加申請提出業者名簿」に登録されている者であること。</w:t>
      </w:r>
    </w:p>
    <w:p w14:paraId="1D145B58" w14:textId="7E399AA8" w:rsidR="0056415F" w:rsidRDefault="0056415F">
      <w:r>
        <w:rPr>
          <w:rFonts w:hint="eastAsia"/>
        </w:rPr>
        <w:t>（２）本市から</w:t>
      </w:r>
      <w:r w:rsidR="00A516A1">
        <w:rPr>
          <w:rFonts w:hint="eastAsia"/>
        </w:rPr>
        <w:t>入札参加停止</w:t>
      </w:r>
      <w:r>
        <w:rPr>
          <w:rFonts w:hint="eastAsia"/>
        </w:rPr>
        <w:t>の措置を受けていない者であること。</w:t>
      </w:r>
    </w:p>
    <w:p w14:paraId="0B5C0208" w14:textId="260260A8" w:rsidR="0056415F" w:rsidRDefault="0056415F" w:rsidP="00237DAA">
      <w:pPr>
        <w:ind w:left="630" w:hangingChars="300" w:hanging="630"/>
      </w:pPr>
      <w:r>
        <w:rPr>
          <w:rFonts w:hint="eastAsia"/>
        </w:rPr>
        <w:t>（３）地方自治法施行令（昭和22年政令第16号）第167条の４の規定に該当する者でないこと。</w:t>
      </w:r>
    </w:p>
    <w:p w14:paraId="4442D3FD" w14:textId="6D8106EA" w:rsidR="0056415F" w:rsidRDefault="0056415F" w:rsidP="00237DAA">
      <w:pPr>
        <w:ind w:left="630" w:hangingChars="300" w:hanging="630"/>
      </w:pPr>
      <w:r>
        <w:rPr>
          <w:rFonts w:hint="eastAsia"/>
        </w:rPr>
        <w:t>（４）</w:t>
      </w:r>
      <w:r w:rsidR="001A020B">
        <w:rPr>
          <w:rFonts w:hint="eastAsia"/>
        </w:rPr>
        <w:t>本プロポーザルに参加</w:t>
      </w:r>
      <w:r>
        <w:rPr>
          <w:rFonts w:hint="eastAsia"/>
        </w:rPr>
        <w:t>する者及びその関係者が、暴力団による不当な行為の防止等に関する法律（平成３年法律第77号）第２条に規定する暴力団員及び上田市暴力団排除条例（平成24年条例第６号）第２条第２号に規定する暴力団員又は同条例第６条第１項に規定する</w:t>
      </w:r>
      <w:r w:rsidR="005C54D4">
        <w:rPr>
          <w:rFonts w:hint="eastAsia"/>
        </w:rPr>
        <w:t>暴力団関係者ではないこと。</w:t>
      </w:r>
    </w:p>
    <w:p w14:paraId="01575F4E" w14:textId="64CD4BA4" w:rsidR="005C54D4" w:rsidRDefault="005C54D4" w:rsidP="00237DAA">
      <w:pPr>
        <w:ind w:left="630" w:hangingChars="300" w:hanging="630"/>
      </w:pPr>
      <w:r>
        <w:rPr>
          <w:rFonts w:hint="eastAsia"/>
        </w:rPr>
        <w:t>（５）会社更生法（平成14年法律第154号）又は民事再生法（平成11年法律第225号）に基づき更生手続き開始又は再生手続き開始の申し立てをしていない者であること。</w:t>
      </w:r>
    </w:p>
    <w:p w14:paraId="32DBC944" w14:textId="2938B74A" w:rsidR="005C54D4" w:rsidRDefault="005C54D4">
      <w:r>
        <w:rPr>
          <w:rFonts w:hint="eastAsia"/>
        </w:rPr>
        <w:t>（６）業務遂行</w:t>
      </w:r>
      <w:r w:rsidR="001A020B">
        <w:rPr>
          <w:rFonts w:hint="eastAsia"/>
        </w:rPr>
        <w:t>に必要</w:t>
      </w:r>
      <w:r>
        <w:rPr>
          <w:rFonts w:hint="eastAsia"/>
        </w:rPr>
        <w:t>な専門性、技術力及び体制が整っていること。</w:t>
      </w:r>
    </w:p>
    <w:p w14:paraId="7DC45A22" w14:textId="7F51AAC9" w:rsidR="003969EC" w:rsidRDefault="003969EC"/>
    <w:p w14:paraId="6AAA4941" w14:textId="62798455" w:rsidR="000E75CD" w:rsidRPr="00BF1E55" w:rsidRDefault="000E75CD" w:rsidP="000E75CD">
      <w:pPr>
        <w:rPr>
          <w:b/>
          <w:bCs/>
        </w:rPr>
      </w:pPr>
      <w:r w:rsidRPr="00BF1E55">
        <w:rPr>
          <w:rFonts w:hint="eastAsia"/>
          <w:b/>
          <w:bCs/>
        </w:rPr>
        <w:lastRenderedPageBreak/>
        <w:t>５　選定スケジュール</w:t>
      </w:r>
    </w:p>
    <w:p w14:paraId="6AD69954" w14:textId="2DE03C97" w:rsidR="00A516A1" w:rsidRDefault="00A516A1" w:rsidP="005211F3">
      <w:pPr>
        <w:ind w:firstLineChars="100" w:firstLine="210"/>
      </w:pPr>
      <w:r>
        <w:rPr>
          <w:rFonts w:hint="eastAsia"/>
        </w:rPr>
        <w:t xml:space="preserve">　　本プロポーザルは、次の日程により</w:t>
      </w:r>
      <w:r w:rsidR="001A020B">
        <w:rPr>
          <w:rFonts w:hint="eastAsia"/>
        </w:rPr>
        <w:t>実施する</w:t>
      </w:r>
      <w:r>
        <w:rPr>
          <w:rFonts w:hint="eastAsia"/>
        </w:rPr>
        <w:t>。</w:t>
      </w:r>
    </w:p>
    <w:tbl>
      <w:tblPr>
        <w:tblStyle w:val="ac"/>
        <w:tblW w:w="8080" w:type="dxa"/>
        <w:tblInd w:w="704" w:type="dxa"/>
        <w:tblLook w:val="04A0" w:firstRow="1" w:lastRow="0" w:firstColumn="1" w:lastColumn="0" w:noHBand="0" w:noVBand="1"/>
      </w:tblPr>
      <w:tblGrid>
        <w:gridCol w:w="426"/>
        <w:gridCol w:w="3755"/>
        <w:gridCol w:w="3899"/>
      </w:tblGrid>
      <w:tr w:rsidR="000E75CD" w14:paraId="360033B1" w14:textId="77777777" w:rsidTr="005211F3">
        <w:tc>
          <w:tcPr>
            <w:tcW w:w="284" w:type="dxa"/>
          </w:tcPr>
          <w:p w14:paraId="21C93DA6" w14:textId="77777777" w:rsidR="000E75CD" w:rsidRDefault="000E75CD" w:rsidP="00A91351"/>
        </w:tc>
        <w:tc>
          <w:tcPr>
            <w:tcW w:w="3827" w:type="dxa"/>
          </w:tcPr>
          <w:p w14:paraId="404EC685" w14:textId="77777777" w:rsidR="000E75CD" w:rsidRDefault="000E75CD" w:rsidP="00A91351">
            <w:r>
              <w:rPr>
                <w:rFonts w:hint="eastAsia"/>
              </w:rPr>
              <w:t>内容</w:t>
            </w:r>
          </w:p>
        </w:tc>
        <w:tc>
          <w:tcPr>
            <w:tcW w:w="3969" w:type="dxa"/>
          </w:tcPr>
          <w:p w14:paraId="2922C584" w14:textId="77777777" w:rsidR="000E75CD" w:rsidRDefault="000E75CD" w:rsidP="00A91351">
            <w:r>
              <w:rPr>
                <w:rFonts w:hint="eastAsia"/>
              </w:rPr>
              <w:t>日程</w:t>
            </w:r>
          </w:p>
        </w:tc>
      </w:tr>
      <w:tr w:rsidR="000E75CD" w14:paraId="61578BDB" w14:textId="77777777" w:rsidTr="005211F3">
        <w:tc>
          <w:tcPr>
            <w:tcW w:w="284" w:type="dxa"/>
          </w:tcPr>
          <w:p w14:paraId="40CBE5DE" w14:textId="77777777" w:rsidR="000E75CD" w:rsidRDefault="000E75CD" w:rsidP="00A91351">
            <w:r>
              <w:rPr>
                <w:rFonts w:hint="eastAsia"/>
              </w:rPr>
              <w:t>１</w:t>
            </w:r>
          </w:p>
        </w:tc>
        <w:tc>
          <w:tcPr>
            <w:tcW w:w="3827" w:type="dxa"/>
          </w:tcPr>
          <w:p w14:paraId="403FEFF5" w14:textId="77777777" w:rsidR="005211F3" w:rsidRDefault="000E75CD" w:rsidP="00A91351">
            <w:r>
              <w:rPr>
                <w:rFonts w:hint="eastAsia"/>
              </w:rPr>
              <w:t>プロポーザル募集開始</w:t>
            </w:r>
          </w:p>
          <w:p w14:paraId="693E43F2" w14:textId="4A8DE2BB" w:rsidR="000E75CD" w:rsidRDefault="000E75CD" w:rsidP="00A91351">
            <w:r>
              <w:rPr>
                <w:rFonts w:hint="eastAsia"/>
              </w:rPr>
              <w:t>（本</w:t>
            </w:r>
            <w:r w:rsidR="00D000D9">
              <w:rPr>
                <w:rFonts w:hint="eastAsia"/>
              </w:rPr>
              <w:t>要領</w:t>
            </w:r>
            <w:r>
              <w:rPr>
                <w:rFonts w:hint="eastAsia"/>
              </w:rPr>
              <w:t>・仕様書等公表）</w:t>
            </w:r>
          </w:p>
        </w:tc>
        <w:tc>
          <w:tcPr>
            <w:tcW w:w="3969" w:type="dxa"/>
          </w:tcPr>
          <w:p w14:paraId="14C19400" w14:textId="2DAC13CA" w:rsidR="00BE0582" w:rsidRPr="008241CC" w:rsidRDefault="000E75CD" w:rsidP="00A91351">
            <w:r>
              <w:rPr>
                <w:rFonts w:hint="eastAsia"/>
              </w:rPr>
              <w:t>令和８年</w:t>
            </w:r>
            <w:r w:rsidR="00BE0582">
              <w:rPr>
                <w:rFonts w:hint="eastAsia"/>
              </w:rPr>
              <w:t>7</w:t>
            </w:r>
            <w:r>
              <w:rPr>
                <w:rFonts w:hint="eastAsia"/>
              </w:rPr>
              <w:t>月</w:t>
            </w:r>
            <w:r w:rsidR="00BE0582">
              <w:rPr>
                <w:rFonts w:hint="eastAsia"/>
              </w:rPr>
              <w:t>1日（水）</w:t>
            </w:r>
          </w:p>
        </w:tc>
      </w:tr>
      <w:tr w:rsidR="000E75CD" w14:paraId="70F6A389" w14:textId="77777777" w:rsidTr="005211F3">
        <w:tc>
          <w:tcPr>
            <w:tcW w:w="284" w:type="dxa"/>
            <w:vAlign w:val="center"/>
          </w:tcPr>
          <w:p w14:paraId="769D31D0" w14:textId="77777777" w:rsidR="000E75CD" w:rsidRDefault="000E75CD" w:rsidP="00BF7B4B">
            <w:r>
              <w:rPr>
                <w:rFonts w:hint="eastAsia"/>
              </w:rPr>
              <w:t>２</w:t>
            </w:r>
          </w:p>
        </w:tc>
        <w:tc>
          <w:tcPr>
            <w:tcW w:w="3827" w:type="dxa"/>
            <w:vAlign w:val="center"/>
          </w:tcPr>
          <w:p w14:paraId="078CEFED" w14:textId="77777777" w:rsidR="000E75CD" w:rsidRDefault="000E75CD" w:rsidP="00BF7B4B">
            <w:r>
              <w:rPr>
                <w:rFonts w:hint="eastAsia"/>
              </w:rPr>
              <w:t>質問書の受付期間</w:t>
            </w:r>
          </w:p>
        </w:tc>
        <w:tc>
          <w:tcPr>
            <w:tcW w:w="3969" w:type="dxa"/>
          </w:tcPr>
          <w:p w14:paraId="2560FD8A" w14:textId="77777777" w:rsidR="00BE0582" w:rsidRDefault="000E75CD" w:rsidP="00A91351">
            <w:r>
              <w:rPr>
                <w:rFonts w:hint="eastAsia"/>
              </w:rPr>
              <w:t>令和８年</w:t>
            </w:r>
            <w:r w:rsidR="00BE0582">
              <w:rPr>
                <w:rFonts w:hint="eastAsia"/>
              </w:rPr>
              <w:t>７</w:t>
            </w:r>
            <w:r>
              <w:rPr>
                <w:rFonts w:hint="eastAsia"/>
              </w:rPr>
              <w:t>月</w:t>
            </w:r>
            <w:r w:rsidR="00BE0582">
              <w:rPr>
                <w:rFonts w:hint="eastAsia"/>
              </w:rPr>
              <w:t>１日（水）</w:t>
            </w:r>
          </w:p>
          <w:p w14:paraId="44DD1836" w14:textId="4C5AB863" w:rsidR="000E75CD" w:rsidRDefault="00BE0582" w:rsidP="00A91351">
            <w:r>
              <w:rPr>
                <w:rFonts w:hint="eastAsia"/>
              </w:rPr>
              <w:t>～令和８年７月</w:t>
            </w:r>
            <w:r w:rsidR="0023673A">
              <w:rPr>
                <w:rFonts w:hint="eastAsia"/>
              </w:rPr>
              <w:t>８</w:t>
            </w:r>
            <w:r>
              <w:rPr>
                <w:rFonts w:hint="eastAsia"/>
              </w:rPr>
              <w:t>日（</w:t>
            </w:r>
            <w:r w:rsidR="0023673A">
              <w:rPr>
                <w:rFonts w:hint="eastAsia"/>
              </w:rPr>
              <w:t>水</w:t>
            </w:r>
            <w:r>
              <w:rPr>
                <w:rFonts w:hint="eastAsia"/>
              </w:rPr>
              <w:t>）</w:t>
            </w:r>
            <w:r w:rsidR="00BF7B4B">
              <w:rPr>
                <w:rFonts w:hint="eastAsia"/>
              </w:rPr>
              <w:t>17時必着</w:t>
            </w:r>
          </w:p>
        </w:tc>
      </w:tr>
      <w:tr w:rsidR="000E75CD" w14:paraId="5BA6ADF5" w14:textId="77777777" w:rsidTr="005211F3">
        <w:tc>
          <w:tcPr>
            <w:tcW w:w="284" w:type="dxa"/>
          </w:tcPr>
          <w:p w14:paraId="40ECA965" w14:textId="77777777" w:rsidR="000E75CD" w:rsidRDefault="000E75CD" w:rsidP="00A91351">
            <w:r>
              <w:rPr>
                <w:rFonts w:hint="eastAsia"/>
              </w:rPr>
              <w:t>３</w:t>
            </w:r>
          </w:p>
        </w:tc>
        <w:tc>
          <w:tcPr>
            <w:tcW w:w="3827" w:type="dxa"/>
          </w:tcPr>
          <w:p w14:paraId="522B4D73" w14:textId="77777777" w:rsidR="000E75CD" w:rsidRDefault="000E75CD" w:rsidP="00A91351">
            <w:r>
              <w:rPr>
                <w:rFonts w:hint="eastAsia"/>
              </w:rPr>
              <w:t>質問書に対する回答期限</w:t>
            </w:r>
          </w:p>
        </w:tc>
        <w:tc>
          <w:tcPr>
            <w:tcW w:w="3969" w:type="dxa"/>
          </w:tcPr>
          <w:p w14:paraId="624712BC" w14:textId="4E9AFE59" w:rsidR="000E75CD" w:rsidRDefault="000E75CD" w:rsidP="00A91351">
            <w:r>
              <w:rPr>
                <w:rFonts w:hint="eastAsia"/>
              </w:rPr>
              <w:t>令和８年</w:t>
            </w:r>
            <w:r w:rsidR="00BE0582">
              <w:rPr>
                <w:rFonts w:hint="eastAsia"/>
              </w:rPr>
              <w:t>７</w:t>
            </w:r>
            <w:r>
              <w:rPr>
                <w:rFonts w:hint="eastAsia"/>
              </w:rPr>
              <w:t>月</w:t>
            </w:r>
            <w:r w:rsidR="00BE0582">
              <w:rPr>
                <w:rFonts w:hint="eastAsia"/>
              </w:rPr>
              <w:t>1</w:t>
            </w:r>
            <w:r w:rsidR="0023673A">
              <w:rPr>
                <w:rFonts w:hint="eastAsia"/>
              </w:rPr>
              <w:t>0</w:t>
            </w:r>
            <w:r w:rsidR="00BE0582">
              <w:rPr>
                <w:rFonts w:hint="eastAsia"/>
              </w:rPr>
              <w:t>日（</w:t>
            </w:r>
            <w:r w:rsidR="0023673A">
              <w:rPr>
                <w:rFonts w:hint="eastAsia"/>
              </w:rPr>
              <w:t>金</w:t>
            </w:r>
            <w:r w:rsidR="00BE0582">
              <w:rPr>
                <w:rFonts w:hint="eastAsia"/>
              </w:rPr>
              <w:t>）</w:t>
            </w:r>
          </w:p>
        </w:tc>
      </w:tr>
      <w:tr w:rsidR="000E75CD" w14:paraId="233CE549" w14:textId="77777777" w:rsidTr="005211F3">
        <w:tc>
          <w:tcPr>
            <w:tcW w:w="284" w:type="dxa"/>
            <w:vAlign w:val="center"/>
          </w:tcPr>
          <w:p w14:paraId="246C6CEB" w14:textId="77777777" w:rsidR="000E75CD" w:rsidRDefault="000E75CD" w:rsidP="00BF7B4B">
            <w:r>
              <w:rPr>
                <w:rFonts w:hint="eastAsia"/>
              </w:rPr>
              <w:t>４</w:t>
            </w:r>
          </w:p>
        </w:tc>
        <w:tc>
          <w:tcPr>
            <w:tcW w:w="3827" w:type="dxa"/>
            <w:vAlign w:val="center"/>
          </w:tcPr>
          <w:p w14:paraId="6E9B2FD6" w14:textId="77777777" w:rsidR="000E75CD" w:rsidRDefault="000E75CD" w:rsidP="00BF7B4B">
            <w:r>
              <w:rPr>
                <w:rFonts w:hint="eastAsia"/>
              </w:rPr>
              <w:t>参加申込書等受付期間</w:t>
            </w:r>
          </w:p>
        </w:tc>
        <w:tc>
          <w:tcPr>
            <w:tcW w:w="3969" w:type="dxa"/>
          </w:tcPr>
          <w:p w14:paraId="6C79C743" w14:textId="77777777" w:rsidR="000E75CD" w:rsidRDefault="000E75CD" w:rsidP="00A91351">
            <w:r>
              <w:rPr>
                <w:rFonts w:hint="eastAsia"/>
              </w:rPr>
              <w:t>令和８年</w:t>
            </w:r>
            <w:r w:rsidR="00BE0582">
              <w:rPr>
                <w:rFonts w:hint="eastAsia"/>
              </w:rPr>
              <w:t>７月１日（水）</w:t>
            </w:r>
          </w:p>
          <w:p w14:paraId="528714FC" w14:textId="4F607D17" w:rsidR="00BF7B4B" w:rsidRDefault="00BE0582" w:rsidP="00A91351">
            <w:r>
              <w:rPr>
                <w:rFonts w:hint="eastAsia"/>
              </w:rPr>
              <w:t>～令和８年７月1</w:t>
            </w:r>
            <w:r w:rsidR="0023673A">
              <w:rPr>
                <w:rFonts w:hint="eastAsia"/>
              </w:rPr>
              <w:t>5</w:t>
            </w:r>
            <w:r>
              <w:rPr>
                <w:rFonts w:hint="eastAsia"/>
              </w:rPr>
              <w:t>日（</w:t>
            </w:r>
            <w:r w:rsidR="0023673A">
              <w:rPr>
                <w:rFonts w:hint="eastAsia"/>
              </w:rPr>
              <w:t>水</w:t>
            </w:r>
            <w:r>
              <w:rPr>
                <w:rFonts w:hint="eastAsia"/>
              </w:rPr>
              <w:t>）</w:t>
            </w:r>
            <w:r w:rsidR="00BF7B4B">
              <w:rPr>
                <w:rFonts w:hint="eastAsia"/>
              </w:rPr>
              <w:t>17時必着</w:t>
            </w:r>
          </w:p>
        </w:tc>
      </w:tr>
      <w:tr w:rsidR="000E75CD" w14:paraId="6245C4A7" w14:textId="77777777" w:rsidTr="005211F3">
        <w:tc>
          <w:tcPr>
            <w:tcW w:w="284" w:type="dxa"/>
          </w:tcPr>
          <w:p w14:paraId="7234DDE9" w14:textId="77777777" w:rsidR="000E75CD" w:rsidRDefault="000E75CD" w:rsidP="00A91351">
            <w:r>
              <w:rPr>
                <w:rFonts w:hint="eastAsia"/>
              </w:rPr>
              <w:t>５</w:t>
            </w:r>
          </w:p>
        </w:tc>
        <w:tc>
          <w:tcPr>
            <w:tcW w:w="3827" w:type="dxa"/>
          </w:tcPr>
          <w:p w14:paraId="71321CEB" w14:textId="6DFC4AB3" w:rsidR="000E75CD" w:rsidRDefault="000E75CD" w:rsidP="00A91351">
            <w:r>
              <w:rPr>
                <w:rFonts w:hint="eastAsia"/>
              </w:rPr>
              <w:t>参加資格確認結果の通知</w:t>
            </w:r>
            <w:r w:rsidR="0023673A">
              <w:rPr>
                <w:rFonts w:hint="eastAsia"/>
              </w:rPr>
              <w:t>（発送）</w:t>
            </w:r>
          </w:p>
        </w:tc>
        <w:tc>
          <w:tcPr>
            <w:tcW w:w="3969" w:type="dxa"/>
          </w:tcPr>
          <w:p w14:paraId="2A8C4527" w14:textId="41483437" w:rsidR="000E75CD" w:rsidRDefault="000E75CD" w:rsidP="00A91351">
            <w:r>
              <w:rPr>
                <w:rFonts w:hint="eastAsia"/>
              </w:rPr>
              <w:t>令和８年</w:t>
            </w:r>
            <w:r w:rsidR="00BE0582">
              <w:rPr>
                <w:rFonts w:hint="eastAsia"/>
              </w:rPr>
              <w:t>７</w:t>
            </w:r>
            <w:r>
              <w:rPr>
                <w:rFonts w:hint="eastAsia"/>
              </w:rPr>
              <w:t>月</w:t>
            </w:r>
            <w:r w:rsidR="0023673A">
              <w:rPr>
                <w:rFonts w:hint="eastAsia"/>
              </w:rPr>
              <w:t>17日（金）</w:t>
            </w:r>
            <w:r w:rsidR="00BF395B">
              <w:rPr>
                <w:rFonts w:hint="eastAsia"/>
              </w:rPr>
              <w:t>頃までに</w:t>
            </w:r>
          </w:p>
        </w:tc>
      </w:tr>
      <w:tr w:rsidR="005211F3" w14:paraId="359F4DB5" w14:textId="77777777" w:rsidTr="005211F3">
        <w:tc>
          <w:tcPr>
            <w:tcW w:w="284" w:type="dxa"/>
          </w:tcPr>
          <w:p w14:paraId="400324F1" w14:textId="56C053B0" w:rsidR="005211F3" w:rsidRDefault="005211F3" w:rsidP="00A91351">
            <w:r>
              <w:rPr>
                <w:rFonts w:hint="eastAsia"/>
              </w:rPr>
              <w:t>６</w:t>
            </w:r>
          </w:p>
        </w:tc>
        <w:tc>
          <w:tcPr>
            <w:tcW w:w="3827" w:type="dxa"/>
          </w:tcPr>
          <w:p w14:paraId="53AD1415" w14:textId="557634CE" w:rsidR="005211F3" w:rsidRDefault="005211F3" w:rsidP="00A91351">
            <w:r>
              <w:rPr>
                <w:rFonts w:hint="eastAsia"/>
              </w:rPr>
              <w:t>プレゼンテーション出席者報告期限</w:t>
            </w:r>
          </w:p>
        </w:tc>
        <w:tc>
          <w:tcPr>
            <w:tcW w:w="3969" w:type="dxa"/>
          </w:tcPr>
          <w:p w14:paraId="31E83E00" w14:textId="35AE1CCD" w:rsidR="005211F3" w:rsidRDefault="005211F3" w:rsidP="00A91351">
            <w:r>
              <w:rPr>
                <w:rFonts w:hint="eastAsia"/>
              </w:rPr>
              <w:t>令和８年７月24日（金）17時必着</w:t>
            </w:r>
          </w:p>
        </w:tc>
      </w:tr>
      <w:tr w:rsidR="000E75CD" w14:paraId="0FD0D374" w14:textId="77777777" w:rsidTr="005211F3">
        <w:tc>
          <w:tcPr>
            <w:tcW w:w="284" w:type="dxa"/>
          </w:tcPr>
          <w:p w14:paraId="2996328E" w14:textId="768D7D9B" w:rsidR="000E75CD" w:rsidRDefault="005211F3" w:rsidP="00A91351">
            <w:r>
              <w:rPr>
                <w:rFonts w:hint="eastAsia"/>
              </w:rPr>
              <w:t>７</w:t>
            </w:r>
          </w:p>
        </w:tc>
        <w:tc>
          <w:tcPr>
            <w:tcW w:w="3827" w:type="dxa"/>
          </w:tcPr>
          <w:p w14:paraId="021E3D0B" w14:textId="77777777" w:rsidR="000E75CD" w:rsidRDefault="000E75CD" w:rsidP="00A91351">
            <w:r>
              <w:rPr>
                <w:rFonts w:hint="eastAsia"/>
              </w:rPr>
              <w:t>プレゼンテーション・ヒアリング実施</w:t>
            </w:r>
          </w:p>
        </w:tc>
        <w:tc>
          <w:tcPr>
            <w:tcW w:w="3969" w:type="dxa"/>
          </w:tcPr>
          <w:p w14:paraId="5D187F19" w14:textId="034C4404" w:rsidR="000E75CD" w:rsidRDefault="000E75CD" w:rsidP="00A91351">
            <w:r>
              <w:rPr>
                <w:rFonts w:hint="eastAsia"/>
              </w:rPr>
              <w:t>令和８年</w:t>
            </w:r>
            <w:r w:rsidR="00BE0582">
              <w:rPr>
                <w:rFonts w:hint="eastAsia"/>
              </w:rPr>
              <w:t>７</w:t>
            </w:r>
            <w:r>
              <w:rPr>
                <w:rFonts w:hint="eastAsia"/>
              </w:rPr>
              <w:t>月</w:t>
            </w:r>
            <w:r w:rsidR="00BE0582">
              <w:rPr>
                <w:rFonts w:hint="eastAsia"/>
              </w:rPr>
              <w:t>28日（火）</w:t>
            </w:r>
          </w:p>
        </w:tc>
      </w:tr>
      <w:tr w:rsidR="000E75CD" w14:paraId="2EA6068F" w14:textId="77777777" w:rsidTr="005211F3">
        <w:tc>
          <w:tcPr>
            <w:tcW w:w="284" w:type="dxa"/>
          </w:tcPr>
          <w:p w14:paraId="594CCCCD" w14:textId="2F41EE2A" w:rsidR="000E75CD" w:rsidRDefault="005211F3" w:rsidP="00A91351">
            <w:r>
              <w:rPr>
                <w:rFonts w:hint="eastAsia"/>
              </w:rPr>
              <w:t>８</w:t>
            </w:r>
          </w:p>
        </w:tc>
        <w:tc>
          <w:tcPr>
            <w:tcW w:w="3827" w:type="dxa"/>
          </w:tcPr>
          <w:p w14:paraId="7259AF22" w14:textId="5692990A" w:rsidR="000E75CD" w:rsidRDefault="000E75CD" w:rsidP="00A91351">
            <w:r>
              <w:rPr>
                <w:rFonts w:hint="eastAsia"/>
              </w:rPr>
              <w:t>審査結果通知</w:t>
            </w:r>
            <w:r w:rsidR="00D37259">
              <w:rPr>
                <w:rFonts w:hint="eastAsia"/>
              </w:rPr>
              <w:t>（発送）</w:t>
            </w:r>
          </w:p>
        </w:tc>
        <w:tc>
          <w:tcPr>
            <w:tcW w:w="3969" w:type="dxa"/>
          </w:tcPr>
          <w:p w14:paraId="75A0A34F" w14:textId="4A385F9A" w:rsidR="000E75CD" w:rsidRDefault="000E75CD" w:rsidP="00A91351">
            <w:r>
              <w:rPr>
                <w:rFonts w:hint="eastAsia"/>
              </w:rPr>
              <w:t>令和８年</w:t>
            </w:r>
            <w:r w:rsidR="00BE0582">
              <w:rPr>
                <w:rFonts w:hint="eastAsia"/>
              </w:rPr>
              <w:t>８</w:t>
            </w:r>
            <w:r>
              <w:rPr>
                <w:rFonts w:hint="eastAsia"/>
              </w:rPr>
              <w:t>月</w:t>
            </w:r>
            <w:r w:rsidR="00BE0582">
              <w:rPr>
                <w:rFonts w:hint="eastAsia"/>
              </w:rPr>
              <w:t>上旬</w:t>
            </w:r>
          </w:p>
        </w:tc>
      </w:tr>
      <w:tr w:rsidR="000E75CD" w14:paraId="57977754" w14:textId="77777777" w:rsidTr="005211F3">
        <w:tc>
          <w:tcPr>
            <w:tcW w:w="284" w:type="dxa"/>
          </w:tcPr>
          <w:p w14:paraId="32567557" w14:textId="0B679CEB" w:rsidR="000E75CD" w:rsidRDefault="005211F3" w:rsidP="00A91351">
            <w:r>
              <w:rPr>
                <w:rFonts w:hint="eastAsia"/>
              </w:rPr>
              <w:t>９</w:t>
            </w:r>
          </w:p>
        </w:tc>
        <w:tc>
          <w:tcPr>
            <w:tcW w:w="3827" w:type="dxa"/>
          </w:tcPr>
          <w:p w14:paraId="39E058D5" w14:textId="77777777" w:rsidR="000E75CD" w:rsidRDefault="000E75CD" w:rsidP="00A91351">
            <w:r>
              <w:rPr>
                <w:rFonts w:hint="eastAsia"/>
              </w:rPr>
              <w:t>業務委託契約締結</w:t>
            </w:r>
          </w:p>
        </w:tc>
        <w:tc>
          <w:tcPr>
            <w:tcW w:w="3969" w:type="dxa"/>
          </w:tcPr>
          <w:p w14:paraId="6EBCAF21" w14:textId="0FE85CC4" w:rsidR="000E75CD" w:rsidRDefault="000E75CD" w:rsidP="00A91351">
            <w:r>
              <w:rPr>
                <w:rFonts w:hint="eastAsia"/>
              </w:rPr>
              <w:t>令和８年</w:t>
            </w:r>
            <w:r w:rsidR="00BE0582">
              <w:rPr>
                <w:rFonts w:hint="eastAsia"/>
              </w:rPr>
              <w:t>８</w:t>
            </w:r>
            <w:r>
              <w:rPr>
                <w:rFonts w:hint="eastAsia"/>
              </w:rPr>
              <w:t>月</w:t>
            </w:r>
            <w:r w:rsidR="00BE0582">
              <w:rPr>
                <w:rFonts w:hint="eastAsia"/>
              </w:rPr>
              <w:t>中</w:t>
            </w:r>
            <w:r>
              <w:rPr>
                <w:rFonts w:hint="eastAsia"/>
              </w:rPr>
              <w:t>旬</w:t>
            </w:r>
            <w:r w:rsidR="00BF395B">
              <w:rPr>
                <w:rFonts w:hint="eastAsia"/>
              </w:rPr>
              <w:t>予定</w:t>
            </w:r>
          </w:p>
        </w:tc>
      </w:tr>
    </w:tbl>
    <w:p w14:paraId="7B11DA1A" w14:textId="51CA023D" w:rsidR="000E75CD" w:rsidRDefault="000E75CD"/>
    <w:p w14:paraId="4DC4C45D" w14:textId="11436AB0" w:rsidR="00A372FF" w:rsidRPr="00BF1E55" w:rsidRDefault="00A372FF">
      <w:pPr>
        <w:rPr>
          <w:b/>
          <w:bCs/>
        </w:rPr>
      </w:pPr>
      <w:r w:rsidRPr="00BF1E55">
        <w:rPr>
          <w:rFonts w:hint="eastAsia"/>
          <w:b/>
          <w:bCs/>
        </w:rPr>
        <w:t>６　申込方法等</w:t>
      </w:r>
    </w:p>
    <w:p w14:paraId="30159E39" w14:textId="3C91CCDE" w:rsidR="00A372FF" w:rsidRDefault="00A372FF" w:rsidP="00237DAA">
      <w:pPr>
        <w:ind w:leftChars="100" w:left="420" w:hangingChars="100" w:hanging="210"/>
      </w:pPr>
      <w:r>
        <w:rPr>
          <w:rFonts w:hint="eastAsia"/>
        </w:rPr>
        <w:t xml:space="preserve">　　本プロポーザルへの参加を希望する</w:t>
      </w:r>
      <w:r w:rsidR="001A020B">
        <w:rPr>
          <w:rFonts w:hint="eastAsia"/>
        </w:rPr>
        <w:t>者</w:t>
      </w:r>
      <w:r>
        <w:rPr>
          <w:rFonts w:hint="eastAsia"/>
        </w:rPr>
        <w:t>は、</w:t>
      </w:r>
      <w:r w:rsidR="00D50C2B">
        <w:rPr>
          <w:rFonts w:hint="eastAsia"/>
        </w:rPr>
        <w:t>「（</w:t>
      </w:r>
      <w:r w:rsidR="00A516A1">
        <w:rPr>
          <w:rFonts w:hint="eastAsia"/>
        </w:rPr>
        <w:t>４</w:t>
      </w:r>
      <w:r w:rsidR="00D50C2B">
        <w:rPr>
          <w:rFonts w:hint="eastAsia"/>
        </w:rPr>
        <w:t>）提出書類」</w:t>
      </w:r>
      <w:r>
        <w:rPr>
          <w:rFonts w:hint="eastAsia"/>
        </w:rPr>
        <w:t>を次のとおり提出すること。</w:t>
      </w:r>
    </w:p>
    <w:p w14:paraId="237B4668" w14:textId="22E423E7" w:rsidR="00A372FF" w:rsidRDefault="00A372FF">
      <w:r>
        <w:rPr>
          <w:rFonts w:hint="eastAsia"/>
        </w:rPr>
        <w:t>（</w:t>
      </w:r>
      <w:r w:rsidR="00D50C2B">
        <w:rPr>
          <w:rFonts w:hint="eastAsia"/>
        </w:rPr>
        <w:t>１</w:t>
      </w:r>
      <w:r>
        <w:rPr>
          <w:rFonts w:hint="eastAsia"/>
        </w:rPr>
        <w:t>）提出期限　令和</w:t>
      </w:r>
      <w:r w:rsidR="00D50C2B">
        <w:rPr>
          <w:rFonts w:hint="eastAsia"/>
        </w:rPr>
        <w:t>８年</w:t>
      </w:r>
      <w:r w:rsidR="0019041E">
        <w:rPr>
          <w:rFonts w:hint="eastAsia"/>
        </w:rPr>
        <w:t>７</w:t>
      </w:r>
      <w:r w:rsidR="00D50C2B">
        <w:rPr>
          <w:rFonts w:hint="eastAsia"/>
        </w:rPr>
        <w:t>月</w:t>
      </w:r>
      <w:r w:rsidR="0090749A">
        <w:rPr>
          <w:rFonts w:hint="eastAsia"/>
        </w:rPr>
        <w:t>15</w:t>
      </w:r>
      <w:r w:rsidR="007E66E9">
        <w:rPr>
          <w:rFonts w:hint="eastAsia"/>
        </w:rPr>
        <w:t>日</w:t>
      </w:r>
      <w:r w:rsidR="00D50C2B">
        <w:rPr>
          <w:rFonts w:hint="eastAsia"/>
        </w:rPr>
        <w:t>（</w:t>
      </w:r>
      <w:r w:rsidR="0090749A">
        <w:rPr>
          <w:rFonts w:hint="eastAsia"/>
        </w:rPr>
        <w:t>水</w:t>
      </w:r>
      <w:r w:rsidR="00D50C2B">
        <w:rPr>
          <w:rFonts w:hint="eastAsia"/>
        </w:rPr>
        <w:t>）</w:t>
      </w:r>
      <w:r w:rsidR="0090749A">
        <w:rPr>
          <w:rFonts w:hint="eastAsia"/>
        </w:rPr>
        <w:t>17</w:t>
      </w:r>
      <w:r w:rsidR="00D50C2B">
        <w:rPr>
          <w:rFonts w:hint="eastAsia"/>
        </w:rPr>
        <w:t>時</w:t>
      </w:r>
      <w:r w:rsidR="005211F3">
        <w:rPr>
          <w:rFonts w:hint="eastAsia"/>
        </w:rPr>
        <w:t>必着</w:t>
      </w:r>
    </w:p>
    <w:p w14:paraId="7B87DF0D" w14:textId="35B11624" w:rsidR="00D50C2B" w:rsidRDefault="00D50C2B">
      <w:r>
        <w:rPr>
          <w:rFonts w:hint="eastAsia"/>
        </w:rPr>
        <w:t>（２）提出先　　〒386-8601</w:t>
      </w:r>
    </w:p>
    <w:p w14:paraId="65AB35DF" w14:textId="77B6A171" w:rsidR="00D50C2B" w:rsidRDefault="00D50C2B">
      <w:r>
        <w:rPr>
          <w:rFonts w:hint="eastAsia"/>
        </w:rPr>
        <w:t xml:space="preserve">　　　　　　　　長野県上田市大手</w:t>
      </w:r>
      <w:r w:rsidR="0090749A">
        <w:rPr>
          <w:rFonts w:hint="eastAsia"/>
        </w:rPr>
        <w:t>一</w:t>
      </w:r>
      <w:r>
        <w:rPr>
          <w:rFonts w:hint="eastAsia"/>
        </w:rPr>
        <w:t>丁目１１番１６号</w:t>
      </w:r>
    </w:p>
    <w:p w14:paraId="655A0447" w14:textId="46A4192E" w:rsidR="00D50C2B" w:rsidRDefault="00D50C2B" w:rsidP="0090749A">
      <w:pPr>
        <w:ind w:firstLineChars="800" w:firstLine="1680"/>
      </w:pPr>
      <w:r>
        <w:rPr>
          <w:rFonts w:hint="eastAsia"/>
        </w:rPr>
        <w:t>上田市　環境部　環境政策課　ゼロカーボンシティ推進担当宛</w:t>
      </w:r>
    </w:p>
    <w:p w14:paraId="7C8344D4" w14:textId="422B7E0F" w:rsidR="00A372FF" w:rsidRDefault="00D50C2B">
      <w:r>
        <w:rPr>
          <w:rFonts w:hint="eastAsia"/>
        </w:rPr>
        <w:t>（３）提出方法　郵送</w:t>
      </w:r>
      <w:r w:rsidR="0090749A">
        <w:rPr>
          <w:rFonts w:hint="eastAsia"/>
        </w:rPr>
        <w:t>又は</w:t>
      </w:r>
      <w:r>
        <w:rPr>
          <w:rFonts w:hint="eastAsia"/>
        </w:rPr>
        <w:t>持参のいずれかの方法による。</w:t>
      </w:r>
    </w:p>
    <w:p w14:paraId="75FE1A0C" w14:textId="198FD301" w:rsidR="00D50C2B" w:rsidRDefault="00D50C2B" w:rsidP="00237DAA">
      <w:pPr>
        <w:ind w:left="1890" w:hangingChars="900" w:hanging="1890"/>
      </w:pPr>
      <w:r>
        <w:rPr>
          <w:rFonts w:hint="eastAsia"/>
        </w:rPr>
        <w:t xml:space="preserve">　　　　　　　　（郵送は、提出期限までの必着とし、到着の有無を提出先へ確認すること。）</w:t>
      </w:r>
    </w:p>
    <w:p w14:paraId="09A156A9" w14:textId="401563FB" w:rsidR="00A372FF" w:rsidRDefault="00D50C2B">
      <w:r>
        <w:rPr>
          <w:rFonts w:hint="eastAsia"/>
        </w:rPr>
        <w:t>（４）提出書類</w:t>
      </w:r>
    </w:p>
    <w:p w14:paraId="20BDEA0C" w14:textId="05A0AB56" w:rsidR="00D50C2B" w:rsidRDefault="00D50C2B" w:rsidP="00237DAA">
      <w:pPr>
        <w:ind w:firstLineChars="300" w:firstLine="630"/>
      </w:pPr>
      <w:r>
        <w:rPr>
          <w:rFonts w:hint="eastAsia"/>
        </w:rPr>
        <w:t>・参加申込書（様式</w:t>
      </w:r>
      <w:r w:rsidR="00A36F97">
        <w:rPr>
          <w:rFonts w:hint="eastAsia"/>
        </w:rPr>
        <w:t>第</w:t>
      </w:r>
      <w:r>
        <w:rPr>
          <w:rFonts w:hint="eastAsia"/>
        </w:rPr>
        <w:t>１）・・・・・・１部</w:t>
      </w:r>
    </w:p>
    <w:p w14:paraId="30C88030" w14:textId="7FD9B75D" w:rsidR="00D50C2B" w:rsidRDefault="00D50C2B" w:rsidP="00237DAA">
      <w:pPr>
        <w:ind w:firstLineChars="100" w:firstLine="210"/>
      </w:pPr>
      <w:r>
        <w:rPr>
          <w:rFonts w:hint="eastAsia"/>
        </w:rPr>
        <w:t xml:space="preserve">　　・事業者概要調書（様式</w:t>
      </w:r>
      <w:r w:rsidR="00A36F97">
        <w:rPr>
          <w:rFonts w:hint="eastAsia"/>
        </w:rPr>
        <w:t>第</w:t>
      </w:r>
      <w:r>
        <w:rPr>
          <w:rFonts w:hint="eastAsia"/>
        </w:rPr>
        <w:t>２）・・・・１部</w:t>
      </w:r>
    </w:p>
    <w:p w14:paraId="16EA8343" w14:textId="5E5C62AB" w:rsidR="00D50C2B" w:rsidRDefault="00D50C2B" w:rsidP="00237DAA">
      <w:pPr>
        <w:ind w:firstLineChars="200" w:firstLine="420"/>
      </w:pPr>
      <w:r>
        <w:rPr>
          <w:rFonts w:hint="eastAsia"/>
        </w:rPr>
        <w:t xml:space="preserve">　・業務実績調書（様式</w:t>
      </w:r>
      <w:r w:rsidR="00A36F97">
        <w:rPr>
          <w:rFonts w:hint="eastAsia"/>
        </w:rPr>
        <w:t>第</w:t>
      </w:r>
      <w:r>
        <w:rPr>
          <w:rFonts w:hint="eastAsia"/>
        </w:rPr>
        <w:t>３）・・・・・１部</w:t>
      </w:r>
    </w:p>
    <w:p w14:paraId="3DBA624E" w14:textId="19422BF1" w:rsidR="00D50C2B" w:rsidRDefault="00D50C2B" w:rsidP="00237DAA">
      <w:pPr>
        <w:ind w:firstLineChars="200" w:firstLine="420"/>
      </w:pPr>
      <w:r>
        <w:rPr>
          <w:rFonts w:hint="eastAsia"/>
        </w:rPr>
        <w:t xml:space="preserve">　・業務実施体制調書（様式</w:t>
      </w:r>
      <w:r w:rsidR="00A36F97">
        <w:rPr>
          <w:rFonts w:hint="eastAsia"/>
        </w:rPr>
        <w:t>第</w:t>
      </w:r>
      <w:r>
        <w:rPr>
          <w:rFonts w:hint="eastAsia"/>
        </w:rPr>
        <w:t>４）・・・１部</w:t>
      </w:r>
    </w:p>
    <w:p w14:paraId="325A1052" w14:textId="1D2C3D94" w:rsidR="00D50C2B" w:rsidRDefault="00D50C2B" w:rsidP="002046FF">
      <w:pPr>
        <w:ind w:leftChars="200" w:left="4515" w:hangingChars="1950" w:hanging="4095"/>
      </w:pPr>
      <w:r>
        <w:rPr>
          <w:rFonts w:hint="eastAsia"/>
        </w:rPr>
        <w:t xml:space="preserve">　・企画提案書（任意様式）・・・</w:t>
      </w:r>
      <w:r w:rsidR="002046FF">
        <w:rPr>
          <w:rFonts w:hint="eastAsia"/>
        </w:rPr>
        <w:t>・・</w:t>
      </w:r>
      <w:r>
        <w:rPr>
          <w:rFonts w:hint="eastAsia"/>
        </w:rPr>
        <w:t>・・正本１部、副本７部、電子データ一式（提出媒体は任意）</w:t>
      </w:r>
    </w:p>
    <w:p w14:paraId="4430E64A" w14:textId="3E4B457F" w:rsidR="00D50C2B" w:rsidRDefault="00D50C2B" w:rsidP="00237DAA">
      <w:pPr>
        <w:ind w:firstLineChars="200" w:firstLine="420"/>
      </w:pPr>
      <w:r>
        <w:rPr>
          <w:rFonts w:hint="eastAsia"/>
        </w:rPr>
        <w:t xml:space="preserve">　・業務スケジュール（任意様式）・</w:t>
      </w:r>
      <w:r w:rsidR="002046FF">
        <w:rPr>
          <w:rFonts w:hint="eastAsia"/>
        </w:rPr>
        <w:t>・・</w:t>
      </w:r>
      <w:r w:rsidR="00983CA7">
        <w:rPr>
          <w:rFonts w:hint="eastAsia"/>
        </w:rPr>
        <w:t>・</w:t>
      </w:r>
      <w:r>
        <w:rPr>
          <w:rFonts w:hint="eastAsia"/>
        </w:rPr>
        <w:t>１部</w:t>
      </w:r>
    </w:p>
    <w:p w14:paraId="22FF902F" w14:textId="7262DBE7" w:rsidR="00D50C2B" w:rsidRDefault="00D50C2B" w:rsidP="00D50C2B">
      <w:r>
        <w:rPr>
          <w:rFonts w:hint="eastAsia"/>
        </w:rPr>
        <w:t xml:space="preserve">　　　・見積書（任意様式）・・・・・・</w:t>
      </w:r>
      <w:r w:rsidR="002046FF">
        <w:rPr>
          <w:rFonts w:hint="eastAsia"/>
        </w:rPr>
        <w:t>・・</w:t>
      </w:r>
      <w:r w:rsidR="00983CA7">
        <w:rPr>
          <w:rFonts w:hint="eastAsia"/>
        </w:rPr>
        <w:t>・</w:t>
      </w:r>
      <w:r>
        <w:rPr>
          <w:rFonts w:hint="eastAsia"/>
        </w:rPr>
        <w:t>１部</w:t>
      </w:r>
    </w:p>
    <w:p w14:paraId="3897373F" w14:textId="77777777" w:rsidR="00BF1E55" w:rsidRDefault="00BF1E55" w:rsidP="00EA6DF7"/>
    <w:p w14:paraId="62F92065" w14:textId="3B43F192" w:rsidR="00B66F3C" w:rsidRPr="00BF1E55" w:rsidRDefault="00B66F3C" w:rsidP="00EA6DF7">
      <w:pPr>
        <w:rPr>
          <w:b/>
          <w:bCs/>
        </w:rPr>
      </w:pPr>
      <w:r w:rsidRPr="00BF1E55">
        <w:rPr>
          <w:rFonts w:hint="eastAsia"/>
          <w:b/>
          <w:bCs/>
        </w:rPr>
        <w:t>７　資格審査</w:t>
      </w:r>
    </w:p>
    <w:p w14:paraId="2DAAF365" w14:textId="369B008E" w:rsidR="00B66F3C" w:rsidRDefault="00B66F3C" w:rsidP="00823F7A">
      <w:pPr>
        <w:ind w:left="420" w:hangingChars="200" w:hanging="420"/>
      </w:pPr>
      <w:r>
        <w:rPr>
          <w:rFonts w:hint="eastAsia"/>
        </w:rPr>
        <w:t xml:space="preserve">　　</w:t>
      </w:r>
      <w:r w:rsidR="00823F7A">
        <w:rPr>
          <w:rFonts w:hint="eastAsia"/>
        </w:rPr>
        <w:t xml:space="preserve">　</w:t>
      </w:r>
      <w:r>
        <w:rPr>
          <w:rFonts w:hint="eastAsia"/>
        </w:rPr>
        <w:t>参加申込者が参加資格要件を満たしているか審査し、その結果</w:t>
      </w:r>
      <w:r w:rsidR="009F0E1F">
        <w:rPr>
          <w:rFonts w:hint="eastAsia"/>
        </w:rPr>
        <w:t>を記載した書面を</w:t>
      </w:r>
      <w:r>
        <w:rPr>
          <w:rFonts w:hint="eastAsia"/>
        </w:rPr>
        <w:t>、令和８年７月17日（金）</w:t>
      </w:r>
      <w:r w:rsidR="009F0E1F">
        <w:rPr>
          <w:rFonts w:hint="eastAsia"/>
        </w:rPr>
        <w:t>頃</w:t>
      </w:r>
      <w:r>
        <w:rPr>
          <w:rFonts w:hint="eastAsia"/>
        </w:rPr>
        <w:t>までに参加申込者に</w:t>
      </w:r>
      <w:r w:rsidR="009F0E1F">
        <w:rPr>
          <w:rFonts w:hint="eastAsia"/>
        </w:rPr>
        <w:t>発送</w:t>
      </w:r>
      <w:r>
        <w:rPr>
          <w:rFonts w:hint="eastAsia"/>
        </w:rPr>
        <w:t>する。</w:t>
      </w:r>
    </w:p>
    <w:p w14:paraId="1DD4003F" w14:textId="77777777" w:rsidR="00B66F3C" w:rsidRPr="006B7124" w:rsidRDefault="00B66F3C" w:rsidP="00EA6DF7"/>
    <w:p w14:paraId="7C527BDD" w14:textId="1E5FE1C7" w:rsidR="00EA6DF7" w:rsidRPr="00BF1E55" w:rsidRDefault="00B66F3C" w:rsidP="00EA6DF7">
      <w:pPr>
        <w:rPr>
          <w:b/>
          <w:bCs/>
        </w:rPr>
      </w:pPr>
      <w:r w:rsidRPr="00BF1E55">
        <w:rPr>
          <w:rFonts w:hint="eastAsia"/>
          <w:b/>
          <w:bCs/>
        </w:rPr>
        <w:lastRenderedPageBreak/>
        <w:t>８</w:t>
      </w:r>
      <w:r w:rsidR="00EE1462" w:rsidRPr="00BF1E55">
        <w:rPr>
          <w:rFonts w:hint="eastAsia"/>
          <w:b/>
          <w:bCs/>
        </w:rPr>
        <w:t xml:space="preserve">　</w:t>
      </w:r>
      <w:r w:rsidR="0075629C" w:rsidRPr="00BF1E55">
        <w:rPr>
          <w:rFonts w:hint="eastAsia"/>
          <w:b/>
          <w:bCs/>
        </w:rPr>
        <w:t>選定方法及び選定基準</w:t>
      </w:r>
    </w:p>
    <w:p w14:paraId="7790AA48" w14:textId="6938FD60" w:rsidR="0075629C" w:rsidRDefault="0075629C" w:rsidP="00EA6DF7">
      <w:r>
        <w:rPr>
          <w:rFonts w:hint="eastAsia"/>
        </w:rPr>
        <w:t>（１）選定方法</w:t>
      </w:r>
    </w:p>
    <w:p w14:paraId="3837DBE4" w14:textId="199E4A29" w:rsidR="0075629C" w:rsidRDefault="0075629C" w:rsidP="00990867">
      <w:pPr>
        <w:ind w:left="630" w:hangingChars="300" w:hanging="630"/>
      </w:pPr>
      <w:r>
        <w:rPr>
          <w:rFonts w:hint="eastAsia"/>
        </w:rPr>
        <w:t xml:space="preserve">　　</w:t>
      </w:r>
      <w:r w:rsidR="003414BF">
        <w:rPr>
          <w:rFonts w:hint="eastAsia"/>
        </w:rPr>
        <w:t xml:space="preserve">ア　</w:t>
      </w:r>
      <w:r>
        <w:rPr>
          <w:rFonts w:hint="eastAsia"/>
        </w:rPr>
        <w:t>選定は、上田市公共施設</w:t>
      </w:r>
      <w:r w:rsidR="002046FF">
        <w:rPr>
          <w:rFonts w:hint="eastAsia"/>
        </w:rPr>
        <w:t>木質</w:t>
      </w:r>
      <w:r>
        <w:rPr>
          <w:rFonts w:hint="eastAsia"/>
        </w:rPr>
        <w:t>バイオマス</w:t>
      </w:r>
      <w:r w:rsidR="002046FF">
        <w:rPr>
          <w:rFonts w:hint="eastAsia"/>
        </w:rPr>
        <w:t>ボイラー導入</w:t>
      </w:r>
      <w:r>
        <w:rPr>
          <w:rFonts w:hint="eastAsia"/>
        </w:rPr>
        <w:t>可能性調査業務委託業者選定委員会が厳正かつ公平に行う。</w:t>
      </w:r>
    </w:p>
    <w:p w14:paraId="4A5D3CB7" w14:textId="0B17CF6B" w:rsidR="0075629C" w:rsidRDefault="003414BF" w:rsidP="00990867">
      <w:pPr>
        <w:ind w:leftChars="200" w:left="630" w:hangingChars="100" w:hanging="210"/>
      </w:pPr>
      <w:r>
        <w:rPr>
          <w:rFonts w:hint="eastAsia"/>
        </w:rPr>
        <w:t xml:space="preserve">イ　</w:t>
      </w:r>
      <w:r w:rsidR="006B7124">
        <w:rPr>
          <w:rFonts w:hint="eastAsia"/>
        </w:rPr>
        <w:t>参加</w:t>
      </w:r>
      <w:r w:rsidR="00746EA8">
        <w:rPr>
          <w:rFonts w:hint="eastAsia"/>
        </w:rPr>
        <w:t>申込みをした者</w:t>
      </w:r>
      <w:r w:rsidR="0075629C">
        <w:rPr>
          <w:rFonts w:hint="eastAsia"/>
        </w:rPr>
        <w:t>のうち参加資格要件を満たす</w:t>
      </w:r>
      <w:r w:rsidR="00571A13">
        <w:rPr>
          <w:rFonts w:hint="eastAsia"/>
        </w:rPr>
        <w:t>者</w:t>
      </w:r>
      <w:r w:rsidR="00746EA8">
        <w:rPr>
          <w:rFonts w:hint="eastAsia"/>
        </w:rPr>
        <w:t>の</w:t>
      </w:r>
      <w:r w:rsidR="0075629C">
        <w:rPr>
          <w:rFonts w:hint="eastAsia"/>
        </w:rPr>
        <w:t>企画提案書</w:t>
      </w:r>
      <w:r w:rsidR="00B147B8">
        <w:rPr>
          <w:rFonts w:hint="eastAsia"/>
        </w:rPr>
        <w:t>及び</w:t>
      </w:r>
      <w:r w:rsidR="0075629C">
        <w:rPr>
          <w:rFonts w:hint="eastAsia"/>
        </w:rPr>
        <w:t>企画提案書に基づくプレゼンテーション</w:t>
      </w:r>
      <w:r w:rsidR="00746EA8">
        <w:rPr>
          <w:rFonts w:hint="eastAsia"/>
        </w:rPr>
        <w:t>の審査</w:t>
      </w:r>
      <w:r w:rsidR="00571A13">
        <w:rPr>
          <w:rFonts w:hint="eastAsia"/>
        </w:rPr>
        <w:t>を行う。審査の結果、</w:t>
      </w:r>
      <w:r w:rsidR="0075629C">
        <w:rPr>
          <w:rFonts w:hint="eastAsia"/>
        </w:rPr>
        <w:t>評価点数の合計による総合評価で最高得点を得た者を</w:t>
      </w:r>
      <w:r w:rsidR="00571A13">
        <w:rPr>
          <w:rFonts w:hint="eastAsia"/>
        </w:rPr>
        <w:t>契約候補者</w:t>
      </w:r>
      <w:r w:rsidR="0075629C">
        <w:rPr>
          <w:rFonts w:hint="eastAsia"/>
        </w:rPr>
        <w:t>とする。ただし、</w:t>
      </w:r>
      <w:r>
        <w:rPr>
          <w:rFonts w:hint="eastAsia"/>
        </w:rPr>
        <w:t>最高得点を得た者の得点が</w:t>
      </w:r>
      <w:r w:rsidR="00EB253C">
        <w:rPr>
          <w:rFonts w:hint="eastAsia"/>
        </w:rPr>
        <w:t>最低</w:t>
      </w:r>
      <w:r>
        <w:rPr>
          <w:rFonts w:hint="eastAsia"/>
        </w:rPr>
        <w:t>基準</w:t>
      </w:r>
      <w:r w:rsidR="00EB253C">
        <w:rPr>
          <w:rFonts w:hint="eastAsia"/>
        </w:rPr>
        <w:t>点</w:t>
      </w:r>
      <w:r>
        <w:rPr>
          <w:rFonts w:hint="eastAsia"/>
        </w:rPr>
        <w:t>に満たない場合は</w:t>
      </w:r>
      <w:r w:rsidR="002046FF">
        <w:rPr>
          <w:rFonts w:hint="eastAsia"/>
        </w:rPr>
        <w:t>契約候補者と</w:t>
      </w:r>
      <w:r>
        <w:rPr>
          <w:rFonts w:hint="eastAsia"/>
        </w:rPr>
        <w:t>しない。</w:t>
      </w:r>
    </w:p>
    <w:p w14:paraId="7F1A53DB" w14:textId="63E63D74" w:rsidR="0075629C" w:rsidRDefault="003414BF" w:rsidP="00EA6DF7">
      <w:r>
        <w:rPr>
          <w:rFonts w:hint="eastAsia"/>
        </w:rPr>
        <w:t xml:space="preserve">　　ウ　</w:t>
      </w:r>
      <w:r w:rsidR="00FE2600">
        <w:rPr>
          <w:rFonts w:hint="eastAsia"/>
        </w:rPr>
        <w:t>参加資格要件を満たす者</w:t>
      </w:r>
      <w:r>
        <w:rPr>
          <w:rFonts w:hint="eastAsia"/>
        </w:rPr>
        <w:t>が１者であっても審査は行う。</w:t>
      </w:r>
    </w:p>
    <w:p w14:paraId="1CDB999C" w14:textId="1B2D8C2F" w:rsidR="00D64246" w:rsidRDefault="00D64246" w:rsidP="00EA6DF7">
      <w:r>
        <w:rPr>
          <w:rFonts w:hint="eastAsia"/>
        </w:rPr>
        <w:t>（２）プレゼンテーション</w:t>
      </w:r>
    </w:p>
    <w:p w14:paraId="42CAB9DD" w14:textId="42E8F575" w:rsidR="00D64246" w:rsidRDefault="00D64246" w:rsidP="00EA6DF7">
      <w:r>
        <w:rPr>
          <w:rFonts w:hint="eastAsia"/>
        </w:rPr>
        <w:t xml:space="preserve">　　ア　</w:t>
      </w:r>
      <w:r w:rsidR="00F01432" w:rsidRPr="006B7124">
        <w:rPr>
          <w:rFonts w:hint="eastAsia"/>
          <w:spacing w:val="52"/>
          <w:kern w:val="0"/>
          <w:fitText w:val="840" w:id="-423371264"/>
        </w:rPr>
        <w:t>開催</w:t>
      </w:r>
      <w:r w:rsidR="00F01432" w:rsidRPr="006B7124">
        <w:rPr>
          <w:rFonts w:hint="eastAsia"/>
          <w:spacing w:val="1"/>
          <w:kern w:val="0"/>
          <w:fitText w:val="840" w:id="-423371264"/>
        </w:rPr>
        <w:t>日</w:t>
      </w:r>
      <w:r>
        <w:rPr>
          <w:rFonts w:hint="eastAsia"/>
        </w:rPr>
        <w:t xml:space="preserve">　令和８年</w:t>
      </w:r>
      <w:r w:rsidR="0090749A">
        <w:rPr>
          <w:rFonts w:hint="eastAsia"/>
        </w:rPr>
        <w:t>７</w:t>
      </w:r>
      <w:r>
        <w:rPr>
          <w:rFonts w:hint="eastAsia"/>
        </w:rPr>
        <w:t>月</w:t>
      </w:r>
      <w:r w:rsidR="0090749A">
        <w:rPr>
          <w:rFonts w:hint="eastAsia"/>
        </w:rPr>
        <w:t>28</w:t>
      </w:r>
      <w:r>
        <w:rPr>
          <w:rFonts w:hint="eastAsia"/>
        </w:rPr>
        <w:t>日（</w:t>
      </w:r>
      <w:r w:rsidR="0090749A">
        <w:rPr>
          <w:rFonts w:hint="eastAsia"/>
        </w:rPr>
        <w:t>火</w:t>
      </w:r>
      <w:r>
        <w:rPr>
          <w:rFonts w:hint="eastAsia"/>
        </w:rPr>
        <w:t>）</w:t>
      </w:r>
    </w:p>
    <w:p w14:paraId="0A88DBE3" w14:textId="401559A3" w:rsidR="00F01432" w:rsidRPr="00F01432" w:rsidRDefault="00F01432" w:rsidP="00EA6DF7">
      <w:r>
        <w:rPr>
          <w:rFonts w:hint="eastAsia"/>
        </w:rPr>
        <w:t xml:space="preserve">　　イ　開催時間　後日</w:t>
      </w:r>
      <w:r w:rsidR="0070247D">
        <w:rPr>
          <w:rFonts w:hint="eastAsia"/>
        </w:rPr>
        <w:t>、</w:t>
      </w:r>
      <w:r>
        <w:rPr>
          <w:rFonts w:hint="eastAsia"/>
        </w:rPr>
        <w:t>電子メール等にて</w:t>
      </w:r>
      <w:r w:rsidR="0070247D">
        <w:rPr>
          <w:rFonts w:hint="eastAsia"/>
        </w:rPr>
        <w:t>別途</w:t>
      </w:r>
      <w:r>
        <w:rPr>
          <w:rFonts w:hint="eastAsia"/>
        </w:rPr>
        <w:t>通知する。</w:t>
      </w:r>
    </w:p>
    <w:p w14:paraId="1050CC33" w14:textId="04D1EA57" w:rsidR="00D64246" w:rsidRDefault="00D64246" w:rsidP="00EA6DF7">
      <w:r>
        <w:rPr>
          <w:rFonts w:hint="eastAsia"/>
        </w:rPr>
        <w:t xml:space="preserve">　　</w:t>
      </w:r>
      <w:r w:rsidR="00F01432">
        <w:rPr>
          <w:rFonts w:hint="eastAsia"/>
        </w:rPr>
        <w:t>ウ</w:t>
      </w:r>
      <w:r w:rsidR="00B7144C">
        <w:rPr>
          <w:rFonts w:hint="eastAsia"/>
        </w:rPr>
        <w:t xml:space="preserve">　実施場所　上田市役所本庁舎　会議室</w:t>
      </w:r>
      <w:r w:rsidR="009F0E1F">
        <w:rPr>
          <w:rFonts w:hint="eastAsia"/>
        </w:rPr>
        <w:t>202</w:t>
      </w:r>
      <w:r w:rsidR="00F01432">
        <w:rPr>
          <w:rFonts w:hint="eastAsia"/>
        </w:rPr>
        <w:t>（予定）</w:t>
      </w:r>
    </w:p>
    <w:p w14:paraId="0AD0BB4C" w14:textId="72035FFC" w:rsidR="00B7144C" w:rsidRDefault="00B7144C" w:rsidP="00F01432">
      <w:r>
        <w:rPr>
          <w:rFonts w:hint="eastAsia"/>
        </w:rPr>
        <w:t xml:space="preserve">　　</w:t>
      </w:r>
      <w:r w:rsidR="00F01432">
        <w:rPr>
          <w:rFonts w:hint="eastAsia"/>
        </w:rPr>
        <w:t>エ</w:t>
      </w:r>
      <w:r>
        <w:rPr>
          <w:rFonts w:hint="eastAsia"/>
        </w:rPr>
        <w:t xml:space="preserve">　</w:t>
      </w:r>
      <w:r w:rsidR="00F01432">
        <w:rPr>
          <w:rFonts w:hint="eastAsia"/>
        </w:rPr>
        <w:t xml:space="preserve">所要時間　</w:t>
      </w:r>
      <w:r>
        <w:rPr>
          <w:rFonts w:hint="eastAsia"/>
        </w:rPr>
        <w:t>１</w:t>
      </w:r>
      <w:r w:rsidR="00F01432">
        <w:rPr>
          <w:rFonts w:hint="eastAsia"/>
        </w:rPr>
        <w:t>事業者</w:t>
      </w:r>
      <w:r>
        <w:rPr>
          <w:rFonts w:hint="eastAsia"/>
        </w:rPr>
        <w:t>につき30分以内（質疑応答10分を含む。）</w:t>
      </w:r>
    </w:p>
    <w:p w14:paraId="2F31A5B2" w14:textId="0F179B4D" w:rsidR="00B7144C" w:rsidRDefault="00B7144C" w:rsidP="00EA6DF7">
      <w:r>
        <w:rPr>
          <w:rFonts w:hint="eastAsia"/>
        </w:rPr>
        <w:t xml:space="preserve">　　</w:t>
      </w:r>
      <w:r w:rsidR="00F01432">
        <w:rPr>
          <w:rFonts w:hint="eastAsia"/>
        </w:rPr>
        <w:t>オ</w:t>
      </w:r>
      <w:r>
        <w:rPr>
          <w:rFonts w:hint="eastAsia"/>
        </w:rPr>
        <w:t xml:space="preserve">　</w:t>
      </w:r>
      <w:r w:rsidRPr="006B7124">
        <w:rPr>
          <w:rFonts w:hint="eastAsia"/>
          <w:spacing w:val="52"/>
          <w:kern w:val="0"/>
          <w:fitText w:val="840" w:id="-423371263"/>
        </w:rPr>
        <w:t>その</w:t>
      </w:r>
      <w:r w:rsidRPr="006B7124">
        <w:rPr>
          <w:rFonts w:hint="eastAsia"/>
          <w:spacing w:val="1"/>
          <w:kern w:val="0"/>
          <w:fitText w:val="840" w:id="-423371263"/>
        </w:rPr>
        <w:t>他</w:t>
      </w:r>
    </w:p>
    <w:p w14:paraId="7C152917" w14:textId="6C55589E" w:rsidR="00B7144C" w:rsidRDefault="00B7144C" w:rsidP="00990867">
      <w:pPr>
        <w:ind w:left="1050" w:hangingChars="500" w:hanging="1050"/>
      </w:pPr>
      <w:r>
        <w:rPr>
          <w:rFonts w:hint="eastAsia"/>
        </w:rPr>
        <w:t xml:space="preserve">　　　　・出席者は4人以内とし、出席者を令和</w:t>
      </w:r>
      <w:r w:rsidR="00990867">
        <w:rPr>
          <w:rFonts w:hint="eastAsia"/>
        </w:rPr>
        <w:t>８</w:t>
      </w:r>
      <w:r>
        <w:rPr>
          <w:rFonts w:hint="eastAsia"/>
        </w:rPr>
        <w:t>年</w:t>
      </w:r>
      <w:r w:rsidR="006B7124">
        <w:rPr>
          <w:rFonts w:hint="eastAsia"/>
        </w:rPr>
        <w:t>７</w:t>
      </w:r>
      <w:r>
        <w:rPr>
          <w:rFonts w:hint="eastAsia"/>
        </w:rPr>
        <w:t>月</w:t>
      </w:r>
      <w:r w:rsidR="006B7124">
        <w:rPr>
          <w:rFonts w:hint="eastAsia"/>
        </w:rPr>
        <w:t>24</w:t>
      </w:r>
      <w:r>
        <w:rPr>
          <w:rFonts w:hint="eastAsia"/>
        </w:rPr>
        <w:t>日（</w:t>
      </w:r>
      <w:r w:rsidR="006B7124">
        <w:rPr>
          <w:rFonts w:hint="eastAsia"/>
        </w:rPr>
        <w:t>金</w:t>
      </w:r>
      <w:r>
        <w:rPr>
          <w:rFonts w:hint="eastAsia"/>
        </w:rPr>
        <w:t>）</w:t>
      </w:r>
      <w:r w:rsidR="006B7124">
        <w:rPr>
          <w:rFonts w:hint="eastAsia"/>
        </w:rPr>
        <w:t>17</w:t>
      </w:r>
      <w:r>
        <w:rPr>
          <w:rFonts w:hint="eastAsia"/>
        </w:rPr>
        <w:t>時までに電子メールで報告すること。</w:t>
      </w:r>
    </w:p>
    <w:p w14:paraId="6F77A041" w14:textId="21AA0CE8" w:rsidR="00D64246" w:rsidRPr="00B7144C" w:rsidRDefault="00B7144C" w:rsidP="00990867">
      <w:pPr>
        <w:ind w:left="1050" w:hangingChars="500" w:hanging="1050"/>
      </w:pPr>
      <w:r>
        <w:rPr>
          <w:rFonts w:hint="eastAsia"/>
        </w:rPr>
        <w:t xml:space="preserve">　　　　・実際に業務に携わる担当技術者を１名以上</w:t>
      </w:r>
      <w:r w:rsidR="006B7124">
        <w:rPr>
          <w:rFonts w:hint="eastAsia"/>
        </w:rPr>
        <w:t>出席</w:t>
      </w:r>
      <w:r>
        <w:rPr>
          <w:rFonts w:hint="eastAsia"/>
        </w:rPr>
        <w:t>させること。</w:t>
      </w:r>
    </w:p>
    <w:p w14:paraId="044ADD90" w14:textId="7A207ECF" w:rsidR="00D64246" w:rsidRDefault="00B7144C" w:rsidP="00EA6DF7">
      <w:r>
        <w:rPr>
          <w:rFonts w:hint="eastAsia"/>
        </w:rPr>
        <w:t xml:space="preserve">　　　　・</w:t>
      </w:r>
      <w:r w:rsidR="00FE2600">
        <w:rPr>
          <w:rFonts w:hint="eastAsia"/>
        </w:rPr>
        <w:t>プレゼンテーションは</w:t>
      </w:r>
      <w:r>
        <w:rPr>
          <w:rFonts w:hint="eastAsia"/>
        </w:rPr>
        <w:t>非公開とし、他</w:t>
      </w:r>
      <w:r w:rsidR="009F0E1F">
        <w:rPr>
          <w:rFonts w:hint="eastAsia"/>
        </w:rPr>
        <w:t>者</w:t>
      </w:r>
      <w:r>
        <w:rPr>
          <w:rFonts w:hint="eastAsia"/>
        </w:rPr>
        <w:t>の提案を傍聴することはできない。</w:t>
      </w:r>
    </w:p>
    <w:p w14:paraId="4EA8882F" w14:textId="79086788" w:rsidR="008241CC" w:rsidRDefault="00AD3E45" w:rsidP="00AD3E45">
      <w:pPr>
        <w:ind w:left="1050" w:hangingChars="500" w:hanging="1050"/>
      </w:pPr>
      <w:r>
        <w:rPr>
          <w:rFonts w:hint="eastAsia"/>
        </w:rPr>
        <w:t xml:space="preserve">　　　　・パソコン（HDMI端子による出力ができるもの）の使用は可と</w:t>
      </w:r>
      <w:r w:rsidR="008241CC">
        <w:rPr>
          <w:rFonts w:hint="eastAsia"/>
        </w:rPr>
        <w:t>するが、パソコンその他必要な備品は提案者で用意すること。</w:t>
      </w:r>
    </w:p>
    <w:p w14:paraId="480C49C6" w14:textId="573F2A32" w:rsidR="00D64246" w:rsidRDefault="008241CC" w:rsidP="00403B48">
      <w:pPr>
        <w:ind w:leftChars="500" w:left="1050"/>
      </w:pPr>
      <w:r>
        <w:rPr>
          <w:rFonts w:hint="eastAsia"/>
        </w:rPr>
        <w:t>なお、</w:t>
      </w:r>
      <w:r w:rsidR="00AD3E45">
        <w:rPr>
          <w:rFonts w:hint="eastAsia"/>
        </w:rPr>
        <w:t>スクリーン及びプロジェクター（または大型モニター）</w:t>
      </w:r>
      <w:r>
        <w:rPr>
          <w:rFonts w:hint="eastAsia"/>
        </w:rPr>
        <w:t>は市が</w:t>
      </w:r>
      <w:r w:rsidR="00AD3E45">
        <w:rPr>
          <w:rFonts w:hint="eastAsia"/>
        </w:rPr>
        <w:t>用意する</w:t>
      </w:r>
      <w:r>
        <w:rPr>
          <w:rFonts w:hint="eastAsia"/>
        </w:rPr>
        <w:t>。</w:t>
      </w:r>
    </w:p>
    <w:p w14:paraId="494FD2C5" w14:textId="5D100597" w:rsidR="0075629C" w:rsidRDefault="003414BF" w:rsidP="00EA6DF7">
      <w:r>
        <w:rPr>
          <w:rFonts w:hint="eastAsia"/>
        </w:rPr>
        <w:t>（</w:t>
      </w:r>
      <w:r w:rsidR="00D64246">
        <w:rPr>
          <w:rFonts w:hint="eastAsia"/>
        </w:rPr>
        <w:t>３</w:t>
      </w:r>
      <w:r>
        <w:rPr>
          <w:rFonts w:hint="eastAsia"/>
        </w:rPr>
        <w:t>）評価基準等</w:t>
      </w:r>
    </w:p>
    <w:p w14:paraId="272446E8" w14:textId="2E5EFAF2" w:rsidR="003414BF" w:rsidRDefault="003414BF" w:rsidP="00EA6DF7">
      <w:r>
        <w:rPr>
          <w:rFonts w:hint="eastAsia"/>
        </w:rPr>
        <w:t xml:space="preserve">　　ア　評価基準</w:t>
      </w:r>
    </w:p>
    <w:p w14:paraId="74FB3E21" w14:textId="61B5CC39" w:rsidR="003414BF" w:rsidRDefault="003414BF" w:rsidP="00990867">
      <w:pPr>
        <w:ind w:firstLineChars="200" w:firstLine="420"/>
      </w:pPr>
      <w:r>
        <w:rPr>
          <w:rFonts w:hint="eastAsia"/>
        </w:rPr>
        <w:t>（ア）評価項目、評価</w:t>
      </w:r>
      <w:r w:rsidR="005606C5">
        <w:rPr>
          <w:rFonts w:hint="eastAsia"/>
        </w:rPr>
        <w:t>の視点</w:t>
      </w:r>
      <w:r>
        <w:rPr>
          <w:rFonts w:hint="eastAsia"/>
        </w:rPr>
        <w:t>、配点</w:t>
      </w:r>
    </w:p>
    <w:tbl>
      <w:tblPr>
        <w:tblStyle w:val="ac"/>
        <w:tblW w:w="0" w:type="auto"/>
        <w:tblInd w:w="562" w:type="dxa"/>
        <w:tblLook w:val="04A0" w:firstRow="1" w:lastRow="0" w:firstColumn="1" w:lastColumn="0" w:noHBand="0" w:noVBand="1"/>
      </w:tblPr>
      <w:tblGrid>
        <w:gridCol w:w="566"/>
        <w:gridCol w:w="1561"/>
        <w:gridCol w:w="4976"/>
        <w:gridCol w:w="829"/>
      </w:tblGrid>
      <w:tr w:rsidR="003414BF" w14:paraId="3B33A7AF" w14:textId="77777777" w:rsidTr="000F0A04">
        <w:tc>
          <w:tcPr>
            <w:tcW w:w="566" w:type="dxa"/>
          </w:tcPr>
          <w:p w14:paraId="0B715295" w14:textId="71200CFA" w:rsidR="003414BF" w:rsidRDefault="00821A1D" w:rsidP="00A91351">
            <w:r>
              <w:rPr>
                <w:rFonts w:hint="eastAsia"/>
              </w:rPr>
              <w:t>N</w:t>
            </w:r>
            <w:r>
              <w:t>o.</w:t>
            </w:r>
          </w:p>
        </w:tc>
        <w:tc>
          <w:tcPr>
            <w:tcW w:w="1561" w:type="dxa"/>
          </w:tcPr>
          <w:p w14:paraId="1579DBF3" w14:textId="77777777" w:rsidR="003414BF" w:rsidRDefault="003414BF" w:rsidP="00A91351">
            <w:r>
              <w:rPr>
                <w:rFonts w:hint="eastAsia"/>
              </w:rPr>
              <w:t>評価項目</w:t>
            </w:r>
          </w:p>
        </w:tc>
        <w:tc>
          <w:tcPr>
            <w:tcW w:w="4976" w:type="dxa"/>
          </w:tcPr>
          <w:p w14:paraId="7EF7A721" w14:textId="064BF832" w:rsidR="003414BF" w:rsidRDefault="003414BF" w:rsidP="00A91351">
            <w:r>
              <w:rPr>
                <w:rFonts w:hint="eastAsia"/>
              </w:rPr>
              <w:t>評価</w:t>
            </w:r>
            <w:r w:rsidR="00B654B2">
              <w:rPr>
                <w:rFonts w:hint="eastAsia"/>
              </w:rPr>
              <w:t>の視点</w:t>
            </w:r>
          </w:p>
        </w:tc>
        <w:tc>
          <w:tcPr>
            <w:tcW w:w="829" w:type="dxa"/>
            <w:vAlign w:val="center"/>
          </w:tcPr>
          <w:p w14:paraId="7DD3A37B" w14:textId="77777777" w:rsidR="003414BF" w:rsidRDefault="003414BF" w:rsidP="000F0A04">
            <w:pPr>
              <w:jc w:val="center"/>
            </w:pPr>
            <w:r>
              <w:rPr>
                <w:rFonts w:hint="eastAsia"/>
              </w:rPr>
              <w:t>配点</w:t>
            </w:r>
          </w:p>
        </w:tc>
      </w:tr>
      <w:tr w:rsidR="003414BF" w14:paraId="4D83393A" w14:textId="77777777" w:rsidTr="000F0A04">
        <w:tc>
          <w:tcPr>
            <w:tcW w:w="566" w:type="dxa"/>
            <w:vAlign w:val="center"/>
          </w:tcPr>
          <w:p w14:paraId="47B4C41C" w14:textId="77777777" w:rsidR="003414BF" w:rsidRDefault="003414BF" w:rsidP="00D10FD1">
            <w:pPr>
              <w:jc w:val="center"/>
            </w:pPr>
            <w:r>
              <w:rPr>
                <w:rFonts w:hint="eastAsia"/>
              </w:rPr>
              <w:t>１</w:t>
            </w:r>
          </w:p>
        </w:tc>
        <w:tc>
          <w:tcPr>
            <w:tcW w:w="1561" w:type="dxa"/>
          </w:tcPr>
          <w:p w14:paraId="7CD43059" w14:textId="77777777" w:rsidR="003414BF" w:rsidRDefault="003414BF" w:rsidP="00A91351">
            <w:r>
              <w:rPr>
                <w:rFonts w:hint="eastAsia"/>
              </w:rPr>
              <w:t>企画提案内容</w:t>
            </w:r>
          </w:p>
        </w:tc>
        <w:tc>
          <w:tcPr>
            <w:tcW w:w="4976" w:type="dxa"/>
          </w:tcPr>
          <w:p w14:paraId="310D2C96" w14:textId="77777777" w:rsidR="003414BF" w:rsidRDefault="009031AB" w:rsidP="00A91351">
            <w:r>
              <w:rPr>
                <w:rFonts w:hint="eastAsia"/>
              </w:rPr>
              <w:t>・本業務の目的（脱炭素・地域資源活用）を的確に理解しているか</w:t>
            </w:r>
          </w:p>
          <w:p w14:paraId="70DE1C93" w14:textId="6FB27554" w:rsidR="009031AB" w:rsidRDefault="009031AB" w:rsidP="00A91351">
            <w:r>
              <w:rPr>
                <w:rFonts w:hint="eastAsia"/>
              </w:rPr>
              <w:t>・調査方法が具体的かつ実現可能な内容か</w:t>
            </w:r>
          </w:p>
          <w:p w14:paraId="734FBFCA" w14:textId="2C4C0FED" w:rsidR="005049DC" w:rsidRPr="009031AB" w:rsidRDefault="009031AB" w:rsidP="00A91351">
            <w:r>
              <w:rPr>
                <w:rFonts w:hint="eastAsia"/>
              </w:rPr>
              <w:t>・経済性評価の検討方法が妥当か</w:t>
            </w:r>
          </w:p>
        </w:tc>
        <w:tc>
          <w:tcPr>
            <w:tcW w:w="829" w:type="dxa"/>
            <w:vAlign w:val="center"/>
          </w:tcPr>
          <w:p w14:paraId="557D9328" w14:textId="77777777" w:rsidR="003414BF" w:rsidRDefault="003414BF" w:rsidP="000F0A04">
            <w:pPr>
              <w:jc w:val="center"/>
            </w:pPr>
            <w:r>
              <w:rPr>
                <w:rFonts w:hint="eastAsia"/>
              </w:rPr>
              <w:t>40点</w:t>
            </w:r>
          </w:p>
        </w:tc>
      </w:tr>
      <w:tr w:rsidR="003414BF" w14:paraId="0337F5A1" w14:textId="77777777" w:rsidTr="000F0A04">
        <w:tc>
          <w:tcPr>
            <w:tcW w:w="566" w:type="dxa"/>
            <w:vAlign w:val="center"/>
          </w:tcPr>
          <w:p w14:paraId="3E373BCA" w14:textId="77777777" w:rsidR="003414BF" w:rsidRDefault="003414BF" w:rsidP="00D10FD1">
            <w:pPr>
              <w:jc w:val="center"/>
            </w:pPr>
            <w:r>
              <w:rPr>
                <w:rFonts w:hint="eastAsia"/>
              </w:rPr>
              <w:t>２</w:t>
            </w:r>
          </w:p>
        </w:tc>
        <w:tc>
          <w:tcPr>
            <w:tcW w:w="1561" w:type="dxa"/>
          </w:tcPr>
          <w:p w14:paraId="67FD866D" w14:textId="61F47565" w:rsidR="003414BF" w:rsidRDefault="003414BF" w:rsidP="00A91351">
            <w:r>
              <w:rPr>
                <w:rFonts w:hint="eastAsia"/>
              </w:rPr>
              <w:t>業務実施体制</w:t>
            </w:r>
          </w:p>
        </w:tc>
        <w:tc>
          <w:tcPr>
            <w:tcW w:w="4976" w:type="dxa"/>
          </w:tcPr>
          <w:p w14:paraId="29B73E82" w14:textId="77777777" w:rsidR="003414BF" w:rsidRDefault="009031AB" w:rsidP="00A91351">
            <w:r>
              <w:rPr>
                <w:rFonts w:hint="eastAsia"/>
              </w:rPr>
              <w:t>・業務遂行に必要な人材が確保されているか</w:t>
            </w:r>
          </w:p>
          <w:p w14:paraId="041AFFD5" w14:textId="6A1F4725" w:rsidR="005049DC" w:rsidRDefault="009031AB" w:rsidP="00A91351">
            <w:r>
              <w:rPr>
                <w:rFonts w:hint="eastAsia"/>
              </w:rPr>
              <w:t>・期間内に確実に遂行できるスケジュール・</w:t>
            </w:r>
            <w:r w:rsidR="00BF1E55">
              <w:rPr>
                <w:rFonts w:hint="eastAsia"/>
              </w:rPr>
              <w:t>バックアップ</w:t>
            </w:r>
            <w:r>
              <w:rPr>
                <w:rFonts w:hint="eastAsia"/>
              </w:rPr>
              <w:t>体制となっているか</w:t>
            </w:r>
          </w:p>
        </w:tc>
        <w:tc>
          <w:tcPr>
            <w:tcW w:w="829" w:type="dxa"/>
            <w:vAlign w:val="center"/>
          </w:tcPr>
          <w:p w14:paraId="1AD54800" w14:textId="77777777" w:rsidR="003414BF" w:rsidRDefault="003414BF" w:rsidP="000F0A04">
            <w:pPr>
              <w:jc w:val="center"/>
            </w:pPr>
            <w:r>
              <w:rPr>
                <w:rFonts w:hint="eastAsia"/>
              </w:rPr>
              <w:t>20点</w:t>
            </w:r>
          </w:p>
        </w:tc>
      </w:tr>
      <w:tr w:rsidR="003414BF" w14:paraId="7605EFBA" w14:textId="77777777" w:rsidTr="000F0A04">
        <w:tc>
          <w:tcPr>
            <w:tcW w:w="566" w:type="dxa"/>
            <w:vAlign w:val="center"/>
          </w:tcPr>
          <w:p w14:paraId="14D6DBDC" w14:textId="77777777" w:rsidR="003414BF" w:rsidRDefault="003414BF" w:rsidP="00D10FD1">
            <w:pPr>
              <w:jc w:val="center"/>
            </w:pPr>
            <w:r>
              <w:rPr>
                <w:rFonts w:hint="eastAsia"/>
              </w:rPr>
              <w:t>３</w:t>
            </w:r>
          </w:p>
        </w:tc>
        <w:tc>
          <w:tcPr>
            <w:tcW w:w="1561" w:type="dxa"/>
          </w:tcPr>
          <w:p w14:paraId="11BD4D83" w14:textId="7EA9E175" w:rsidR="003414BF" w:rsidRDefault="00B654B2" w:rsidP="00A91351">
            <w:r>
              <w:rPr>
                <w:rFonts w:hint="eastAsia"/>
              </w:rPr>
              <w:t>業務実績</w:t>
            </w:r>
          </w:p>
        </w:tc>
        <w:tc>
          <w:tcPr>
            <w:tcW w:w="4976" w:type="dxa"/>
          </w:tcPr>
          <w:p w14:paraId="265342C1" w14:textId="7D0BCD09" w:rsidR="005049DC" w:rsidRDefault="005049DC" w:rsidP="00A91351">
            <w:r>
              <w:rPr>
                <w:rFonts w:hint="eastAsia"/>
              </w:rPr>
              <w:t>・</w:t>
            </w:r>
            <w:r w:rsidR="00BF1E55">
              <w:rPr>
                <w:rFonts w:hint="eastAsia"/>
              </w:rPr>
              <w:t>同種業務又は類似業務の実績</w:t>
            </w:r>
            <w:r>
              <w:rPr>
                <w:rFonts w:hint="eastAsia"/>
              </w:rPr>
              <w:t>があるか</w:t>
            </w:r>
          </w:p>
        </w:tc>
        <w:tc>
          <w:tcPr>
            <w:tcW w:w="829" w:type="dxa"/>
            <w:vAlign w:val="center"/>
          </w:tcPr>
          <w:p w14:paraId="6334A760" w14:textId="77777777" w:rsidR="003414BF" w:rsidRDefault="003414BF" w:rsidP="000F0A04">
            <w:pPr>
              <w:jc w:val="center"/>
            </w:pPr>
            <w:r>
              <w:rPr>
                <w:rFonts w:hint="eastAsia"/>
              </w:rPr>
              <w:t>20点</w:t>
            </w:r>
          </w:p>
        </w:tc>
      </w:tr>
      <w:tr w:rsidR="003414BF" w14:paraId="326A249E" w14:textId="77777777" w:rsidTr="000F0A04">
        <w:tc>
          <w:tcPr>
            <w:tcW w:w="566" w:type="dxa"/>
            <w:vAlign w:val="center"/>
          </w:tcPr>
          <w:p w14:paraId="5CCABB50" w14:textId="77777777" w:rsidR="003414BF" w:rsidRDefault="003414BF" w:rsidP="00D10FD1">
            <w:pPr>
              <w:jc w:val="center"/>
            </w:pPr>
            <w:r>
              <w:rPr>
                <w:rFonts w:hint="eastAsia"/>
              </w:rPr>
              <w:t>４</w:t>
            </w:r>
          </w:p>
        </w:tc>
        <w:tc>
          <w:tcPr>
            <w:tcW w:w="1561" w:type="dxa"/>
          </w:tcPr>
          <w:p w14:paraId="6880D8EE" w14:textId="4F7171C7" w:rsidR="003414BF" w:rsidRDefault="00B654B2" w:rsidP="00A91351">
            <w:r>
              <w:rPr>
                <w:rFonts w:hint="eastAsia"/>
              </w:rPr>
              <w:t>見積金額</w:t>
            </w:r>
          </w:p>
        </w:tc>
        <w:tc>
          <w:tcPr>
            <w:tcW w:w="4976" w:type="dxa"/>
          </w:tcPr>
          <w:p w14:paraId="320F1FBE" w14:textId="5CBC03D0" w:rsidR="003414BF" w:rsidRDefault="00BF1E55" w:rsidP="00A91351">
            <w:r>
              <w:rPr>
                <w:rFonts w:hint="eastAsia"/>
              </w:rPr>
              <w:t>・価格の妥当性</w:t>
            </w:r>
          </w:p>
        </w:tc>
        <w:tc>
          <w:tcPr>
            <w:tcW w:w="829" w:type="dxa"/>
            <w:vAlign w:val="center"/>
          </w:tcPr>
          <w:p w14:paraId="09418A7A" w14:textId="77777777" w:rsidR="003414BF" w:rsidRDefault="003414BF" w:rsidP="000F0A04">
            <w:pPr>
              <w:jc w:val="center"/>
            </w:pPr>
            <w:r>
              <w:rPr>
                <w:rFonts w:hint="eastAsia"/>
              </w:rPr>
              <w:t>20点</w:t>
            </w:r>
          </w:p>
        </w:tc>
      </w:tr>
      <w:tr w:rsidR="003414BF" w14:paraId="407D235A" w14:textId="77777777" w:rsidTr="000F0A04">
        <w:tc>
          <w:tcPr>
            <w:tcW w:w="566" w:type="dxa"/>
          </w:tcPr>
          <w:p w14:paraId="2D0B8104" w14:textId="39B06F42" w:rsidR="003414BF" w:rsidRDefault="003414BF" w:rsidP="00A91351"/>
        </w:tc>
        <w:tc>
          <w:tcPr>
            <w:tcW w:w="1561" w:type="dxa"/>
          </w:tcPr>
          <w:p w14:paraId="2D613219" w14:textId="40A8FCA9" w:rsidR="003414BF" w:rsidRDefault="003414BF" w:rsidP="00A91351"/>
        </w:tc>
        <w:tc>
          <w:tcPr>
            <w:tcW w:w="4976" w:type="dxa"/>
          </w:tcPr>
          <w:p w14:paraId="04CBB30A" w14:textId="0F150CE9" w:rsidR="003414BF" w:rsidRDefault="00B654B2" w:rsidP="005211F3">
            <w:pPr>
              <w:jc w:val="center"/>
            </w:pPr>
            <w:r>
              <w:rPr>
                <w:rFonts w:hint="eastAsia"/>
              </w:rPr>
              <w:t>計</w:t>
            </w:r>
          </w:p>
        </w:tc>
        <w:tc>
          <w:tcPr>
            <w:tcW w:w="829" w:type="dxa"/>
            <w:vAlign w:val="center"/>
          </w:tcPr>
          <w:p w14:paraId="15A044D4" w14:textId="54DF6F5B" w:rsidR="003414BF" w:rsidRDefault="00B654B2" w:rsidP="000F0A04">
            <w:pPr>
              <w:jc w:val="center"/>
            </w:pPr>
            <w:r>
              <w:rPr>
                <w:rFonts w:hint="eastAsia"/>
              </w:rPr>
              <w:t>100点</w:t>
            </w:r>
          </w:p>
        </w:tc>
      </w:tr>
    </w:tbl>
    <w:p w14:paraId="11EB873B" w14:textId="77777777" w:rsidR="000F0A04" w:rsidRDefault="00B654B2" w:rsidP="00EA6DF7">
      <w:r>
        <w:rPr>
          <w:rFonts w:hint="eastAsia"/>
        </w:rPr>
        <w:t xml:space="preserve">　　</w:t>
      </w:r>
    </w:p>
    <w:p w14:paraId="4CC3002F" w14:textId="4CF9457C" w:rsidR="005606C5" w:rsidRDefault="00B654B2" w:rsidP="000F0A04">
      <w:pPr>
        <w:ind w:firstLineChars="200" w:firstLine="420"/>
      </w:pPr>
      <w:r>
        <w:rPr>
          <w:rFonts w:hint="eastAsia"/>
        </w:rPr>
        <w:lastRenderedPageBreak/>
        <w:t>（イ）</w:t>
      </w:r>
      <w:r w:rsidR="00821A1D">
        <w:rPr>
          <w:rFonts w:hint="eastAsia"/>
        </w:rPr>
        <w:t>採点</w:t>
      </w:r>
    </w:p>
    <w:p w14:paraId="4E9260B3" w14:textId="13AFAC77" w:rsidR="00EB351A" w:rsidRDefault="00EB351A" w:rsidP="00EA6DF7">
      <w:r>
        <w:rPr>
          <w:rFonts w:hint="eastAsia"/>
        </w:rPr>
        <w:t xml:space="preserve">　　　　</w:t>
      </w:r>
      <w:r w:rsidR="00BF1E55">
        <w:rPr>
          <w:rFonts w:hint="eastAsia"/>
        </w:rPr>
        <w:t>（ア）の</w:t>
      </w:r>
      <w:r>
        <w:rPr>
          <w:rFonts w:hint="eastAsia"/>
        </w:rPr>
        <w:t>評価項目ごとに以下のとおり定める。</w:t>
      </w:r>
    </w:p>
    <w:p w14:paraId="4546E9B6" w14:textId="6DAE3784" w:rsidR="00EB351A" w:rsidRDefault="00821A1D" w:rsidP="006B7124">
      <w:pPr>
        <w:ind w:leftChars="200" w:left="420" w:firstLineChars="100" w:firstLine="210"/>
      </w:pPr>
      <w:r>
        <w:rPr>
          <w:rFonts w:hint="eastAsia"/>
        </w:rPr>
        <w:t>ａ</w:t>
      </w:r>
      <w:r w:rsidR="006B7124">
        <w:rPr>
          <w:rFonts w:hint="eastAsia"/>
        </w:rPr>
        <w:t xml:space="preserve">　評価項目１～３</w:t>
      </w:r>
    </w:p>
    <w:p w14:paraId="672BCE4C" w14:textId="46954033" w:rsidR="005606C5" w:rsidRDefault="002046FF" w:rsidP="00823F7A">
      <w:pPr>
        <w:ind w:leftChars="200" w:left="420" w:firstLineChars="400" w:firstLine="840"/>
      </w:pPr>
      <w:r>
        <w:rPr>
          <w:rFonts w:hint="eastAsia"/>
        </w:rPr>
        <w:t>各評価項目の</w:t>
      </w:r>
      <w:r w:rsidR="005606C5">
        <w:rPr>
          <w:rFonts w:hint="eastAsia"/>
        </w:rPr>
        <w:t>配点に</w:t>
      </w:r>
      <w:r>
        <w:rPr>
          <w:rFonts w:hint="eastAsia"/>
        </w:rPr>
        <w:t>以下の</w:t>
      </w:r>
      <w:r w:rsidR="005606C5">
        <w:rPr>
          <w:rFonts w:hint="eastAsia"/>
        </w:rPr>
        <w:t>評価係数を乗じて行</w:t>
      </w:r>
      <w:r>
        <w:rPr>
          <w:rFonts w:hint="eastAsia"/>
        </w:rPr>
        <w:t>う。</w:t>
      </w:r>
    </w:p>
    <w:tbl>
      <w:tblPr>
        <w:tblStyle w:val="ac"/>
        <w:tblW w:w="0" w:type="auto"/>
        <w:tblInd w:w="1024" w:type="dxa"/>
        <w:tblLook w:val="04A0" w:firstRow="1" w:lastRow="0" w:firstColumn="1" w:lastColumn="0" w:noHBand="0" w:noVBand="1"/>
      </w:tblPr>
      <w:tblGrid>
        <w:gridCol w:w="1276"/>
        <w:gridCol w:w="2410"/>
        <w:gridCol w:w="2977"/>
      </w:tblGrid>
      <w:tr w:rsidR="005606C5" w14:paraId="319965F9" w14:textId="77777777" w:rsidTr="00823F7A">
        <w:tc>
          <w:tcPr>
            <w:tcW w:w="1276" w:type="dxa"/>
            <w:vAlign w:val="center"/>
          </w:tcPr>
          <w:p w14:paraId="6B318E91" w14:textId="543330E9" w:rsidR="005606C5" w:rsidRDefault="005606C5" w:rsidP="001056B7">
            <w:pPr>
              <w:jc w:val="center"/>
            </w:pPr>
            <w:r>
              <w:rPr>
                <w:rFonts w:hint="eastAsia"/>
              </w:rPr>
              <w:t>評価</w:t>
            </w:r>
          </w:p>
        </w:tc>
        <w:tc>
          <w:tcPr>
            <w:tcW w:w="2410" w:type="dxa"/>
            <w:vAlign w:val="center"/>
          </w:tcPr>
          <w:p w14:paraId="6737347A" w14:textId="3A9E6F03" w:rsidR="005606C5" w:rsidRDefault="005606C5" w:rsidP="001056B7">
            <w:pPr>
              <w:jc w:val="center"/>
            </w:pPr>
            <w:r>
              <w:rPr>
                <w:rFonts w:hint="eastAsia"/>
              </w:rPr>
              <w:t>基準</w:t>
            </w:r>
          </w:p>
        </w:tc>
        <w:tc>
          <w:tcPr>
            <w:tcW w:w="2977" w:type="dxa"/>
            <w:vAlign w:val="center"/>
          </w:tcPr>
          <w:p w14:paraId="4BE52A6D" w14:textId="328A9384" w:rsidR="005606C5" w:rsidRDefault="005606C5" w:rsidP="001056B7">
            <w:pPr>
              <w:jc w:val="center"/>
            </w:pPr>
            <w:r>
              <w:rPr>
                <w:rFonts w:hint="eastAsia"/>
              </w:rPr>
              <w:t>評価係数</w:t>
            </w:r>
          </w:p>
        </w:tc>
      </w:tr>
      <w:tr w:rsidR="005606C5" w14:paraId="4B1D43C1" w14:textId="77777777" w:rsidTr="00823F7A">
        <w:tc>
          <w:tcPr>
            <w:tcW w:w="1276" w:type="dxa"/>
            <w:vAlign w:val="center"/>
          </w:tcPr>
          <w:p w14:paraId="64E9DB25" w14:textId="154C5FA3" w:rsidR="005606C5" w:rsidRDefault="005606C5" w:rsidP="001056B7">
            <w:pPr>
              <w:jc w:val="center"/>
            </w:pPr>
            <w:r>
              <w:rPr>
                <w:rFonts w:hint="eastAsia"/>
              </w:rPr>
              <w:t>５</w:t>
            </w:r>
          </w:p>
        </w:tc>
        <w:tc>
          <w:tcPr>
            <w:tcW w:w="2410" w:type="dxa"/>
            <w:vAlign w:val="center"/>
          </w:tcPr>
          <w:p w14:paraId="7A890489" w14:textId="4306C4B6" w:rsidR="005606C5" w:rsidRDefault="005606C5" w:rsidP="001056B7">
            <w:pPr>
              <w:jc w:val="center"/>
            </w:pPr>
            <w:r>
              <w:rPr>
                <w:rFonts w:hint="eastAsia"/>
              </w:rPr>
              <w:t>特に優れている</w:t>
            </w:r>
          </w:p>
        </w:tc>
        <w:tc>
          <w:tcPr>
            <w:tcW w:w="2977" w:type="dxa"/>
            <w:vAlign w:val="center"/>
          </w:tcPr>
          <w:p w14:paraId="758003C3" w14:textId="3051CCBF" w:rsidR="005606C5" w:rsidRDefault="005606C5" w:rsidP="001056B7">
            <w:pPr>
              <w:jc w:val="center"/>
            </w:pPr>
            <w:r>
              <w:rPr>
                <w:rFonts w:hint="eastAsia"/>
              </w:rPr>
              <w:t>１．０</w:t>
            </w:r>
          </w:p>
        </w:tc>
      </w:tr>
      <w:tr w:rsidR="005606C5" w14:paraId="11996C5E" w14:textId="77777777" w:rsidTr="00823F7A">
        <w:tc>
          <w:tcPr>
            <w:tcW w:w="1276" w:type="dxa"/>
            <w:vAlign w:val="center"/>
          </w:tcPr>
          <w:p w14:paraId="3CBD1CF4" w14:textId="070869C1" w:rsidR="005606C5" w:rsidRDefault="005606C5" w:rsidP="001056B7">
            <w:pPr>
              <w:jc w:val="center"/>
            </w:pPr>
            <w:r>
              <w:rPr>
                <w:rFonts w:hint="eastAsia"/>
              </w:rPr>
              <w:t>４</w:t>
            </w:r>
          </w:p>
        </w:tc>
        <w:tc>
          <w:tcPr>
            <w:tcW w:w="2410" w:type="dxa"/>
            <w:vAlign w:val="center"/>
          </w:tcPr>
          <w:p w14:paraId="3E0C8E50" w14:textId="4F052902" w:rsidR="005606C5" w:rsidRDefault="005606C5" w:rsidP="001056B7">
            <w:pPr>
              <w:jc w:val="center"/>
            </w:pPr>
            <w:r>
              <w:rPr>
                <w:rFonts w:hint="eastAsia"/>
              </w:rPr>
              <w:t>優れている</w:t>
            </w:r>
          </w:p>
        </w:tc>
        <w:tc>
          <w:tcPr>
            <w:tcW w:w="2977" w:type="dxa"/>
            <w:vAlign w:val="center"/>
          </w:tcPr>
          <w:p w14:paraId="02BC6C75" w14:textId="01CD1B38" w:rsidR="005606C5" w:rsidRDefault="005606C5" w:rsidP="001056B7">
            <w:pPr>
              <w:jc w:val="center"/>
            </w:pPr>
            <w:r>
              <w:rPr>
                <w:rFonts w:hint="eastAsia"/>
              </w:rPr>
              <w:t>０．８</w:t>
            </w:r>
          </w:p>
        </w:tc>
      </w:tr>
      <w:tr w:rsidR="005606C5" w14:paraId="7DD3D5DA" w14:textId="77777777" w:rsidTr="00823F7A">
        <w:tc>
          <w:tcPr>
            <w:tcW w:w="1276" w:type="dxa"/>
            <w:vAlign w:val="center"/>
          </w:tcPr>
          <w:p w14:paraId="45DF1DE7" w14:textId="1164C8D0" w:rsidR="005606C5" w:rsidRDefault="005606C5" w:rsidP="001056B7">
            <w:pPr>
              <w:jc w:val="center"/>
            </w:pPr>
            <w:r>
              <w:rPr>
                <w:rFonts w:hint="eastAsia"/>
              </w:rPr>
              <w:t>３</w:t>
            </w:r>
          </w:p>
        </w:tc>
        <w:tc>
          <w:tcPr>
            <w:tcW w:w="2410" w:type="dxa"/>
            <w:vAlign w:val="center"/>
          </w:tcPr>
          <w:p w14:paraId="1B8B09E7" w14:textId="53E4FBF6" w:rsidR="005606C5" w:rsidRDefault="005606C5" w:rsidP="001056B7">
            <w:pPr>
              <w:jc w:val="center"/>
            </w:pPr>
            <w:r>
              <w:rPr>
                <w:rFonts w:hint="eastAsia"/>
              </w:rPr>
              <w:t>標準</w:t>
            </w:r>
          </w:p>
        </w:tc>
        <w:tc>
          <w:tcPr>
            <w:tcW w:w="2977" w:type="dxa"/>
            <w:vAlign w:val="center"/>
          </w:tcPr>
          <w:p w14:paraId="4007945F" w14:textId="187AE9E0" w:rsidR="005606C5" w:rsidRDefault="005606C5" w:rsidP="001056B7">
            <w:pPr>
              <w:jc w:val="center"/>
            </w:pPr>
            <w:r>
              <w:rPr>
                <w:rFonts w:hint="eastAsia"/>
              </w:rPr>
              <w:t>０．６</w:t>
            </w:r>
          </w:p>
        </w:tc>
      </w:tr>
      <w:tr w:rsidR="005606C5" w14:paraId="4E3E21D1" w14:textId="77777777" w:rsidTr="00823F7A">
        <w:tc>
          <w:tcPr>
            <w:tcW w:w="1276" w:type="dxa"/>
            <w:vAlign w:val="center"/>
          </w:tcPr>
          <w:p w14:paraId="42C00820" w14:textId="5902D890" w:rsidR="005606C5" w:rsidRDefault="005606C5" w:rsidP="001056B7">
            <w:pPr>
              <w:jc w:val="center"/>
            </w:pPr>
            <w:r>
              <w:rPr>
                <w:rFonts w:hint="eastAsia"/>
              </w:rPr>
              <w:t>２</w:t>
            </w:r>
          </w:p>
        </w:tc>
        <w:tc>
          <w:tcPr>
            <w:tcW w:w="2410" w:type="dxa"/>
            <w:vAlign w:val="center"/>
          </w:tcPr>
          <w:p w14:paraId="5C049E3F" w14:textId="4C0C230B" w:rsidR="005606C5" w:rsidRDefault="005606C5" w:rsidP="001056B7">
            <w:pPr>
              <w:jc w:val="center"/>
            </w:pPr>
            <w:r>
              <w:rPr>
                <w:rFonts w:hint="eastAsia"/>
              </w:rPr>
              <w:t>やや劣っている</w:t>
            </w:r>
          </w:p>
        </w:tc>
        <w:tc>
          <w:tcPr>
            <w:tcW w:w="2977" w:type="dxa"/>
            <w:vAlign w:val="center"/>
          </w:tcPr>
          <w:p w14:paraId="3837C2EF" w14:textId="73F743E0" w:rsidR="005606C5" w:rsidRDefault="005606C5" w:rsidP="001056B7">
            <w:pPr>
              <w:jc w:val="center"/>
            </w:pPr>
            <w:r>
              <w:rPr>
                <w:rFonts w:hint="eastAsia"/>
              </w:rPr>
              <w:t>０．４</w:t>
            </w:r>
          </w:p>
        </w:tc>
      </w:tr>
      <w:tr w:rsidR="005606C5" w14:paraId="6030AB9D" w14:textId="77777777" w:rsidTr="00823F7A">
        <w:tc>
          <w:tcPr>
            <w:tcW w:w="1276" w:type="dxa"/>
            <w:vAlign w:val="center"/>
          </w:tcPr>
          <w:p w14:paraId="40A42458" w14:textId="76C0CD98" w:rsidR="005606C5" w:rsidRDefault="005606C5" w:rsidP="001056B7">
            <w:pPr>
              <w:jc w:val="center"/>
            </w:pPr>
            <w:r>
              <w:rPr>
                <w:rFonts w:hint="eastAsia"/>
              </w:rPr>
              <w:t>１</w:t>
            </w:r>
          </w:p>
        </w:tc>
        <w:tc>
          <w:tcPr>
            <w:tcW w:w="2410" w:type="dxa"/>
            <w:vAlign w:val="center"/>
          </w:tcPr>
          <w:p w14:paraId="74132081" w14:textId="47D63BB1" w:rsidR="005606C5" w:rsidRDefault="005606C5" w:rsidP="001056B7">
            <w:pPr>
              <w:jc w:val="center"/>
            </w:pPr>
            <w:r>
              <w:rPr>
                <w:rFonts w:hint="eastAsia"/>
              </w:rPr>
              <w:t>劣っている</w:t>
            </w:r>
          </w:p>
        </w:tc>
        <w:tc>
          <w:tcPr>
            <w:tcW w:w="2977" w:type="dxa"/>
            <w:vAlign w:val="center"/>
          </w:tcPr>
          <w:p w14:paraId="1CD2DB38" w14:textId="5AD704AB" w:rsidR="005606C5" w:rsidRDefault="005606C5" w:rsidP="001056B7">
            <w:pPr>
              <w:jc w:val="center"/>
            </w:pPr>
            <w:r>
              <w:rPr>
                <w:rFonts w:hint="eastAsia"/>
              </w:rPr>
              <w:t>０．２</w:t>
            </w:r>
          </w:p>
        </w:tc>
      </w:tr>
    </w:tbl>
    <w:p w14:paraId="08B66BE6" w14:textId="77777777" w:rsidR="00EB351A" w:rsidRDefault="006B7124" w:rsidP="006B7124">
      <w:r>
        <w:rPr>
          <w:rFonts w:hint="eastAsia"/>
        </w:rPr>
        <w:t xml:space="preserve">　　　ｂ　評価項目４</w:t>
      </w:r>
    </w:p>
    <w:p w14:paraId="352B8236" w14:textId="688FBF63" w:rsidR="00B654B2" w:rsidRDefault="006B7124" w:rsidP="00EB351A">
      <w:pPr>
        <w:ind w:firstLineChars="600" w:firstLine="1260"/>
      </w:pPr>
      <w:r>
        <w:rPr>
          <w:rFonts w:hint="eastAsia"/>
        </w:rPr>
        <w:t>以下の計算方法により行う。</w:t>
      </w:r>
    </w:p>
    <w:p w14:paraId="3F8EEF0F" w14:textId="3E0D6F64" w:rsidR="006B7124" w:rsidRDefault="006B7124" w:rsidP="006B7124">
      <w:r>
        <w:rPr>
          <w:rFonts w:hint="eastAsia"/>
        </w:rPr>
        <w:t xml:space="preserve">　　　　　</w:t>
      </w:r>
      <w:r w:rsidR="00823F7A">
        <w:rPr>
          <w:rFonts w:hint="eastAsia"/>
        </w:rPr>
        <w:t xml:space="preserve">　</w:t>
      </w:r>
      <w:r>
        <w:rPr>
          <w:rFonts w:hint="eastAsia"/>
        </w:rPr>
        <w:t>20点×（</w:t>
      </w:r>
      <w:r w:rsidR="00EB351A">
        <w:rPr>
          <w:rFonts w:hint="eastAsia"/>
        </w:rPr>
        <w:t>全</w:t>
      </w:r>
      <w:r>
        <w:rPr>
          <w:rFonts w:hint="eastAsia"/>
        </w:rPr>
        <w:t>提案価格の最低価格／</w:t>
      </w:r>
      <w:r w:rsidR="00EB351A">
        <w:rPr>
          <w:rFonts w:hint="eastAsia"/>
        </w:rPr>
        <w:t>提案者提案価格</w:t>
      </w:r>
      <w:r>
        <w:rPr>
          <w:rFonts w:hint="eastAsia"/>
        </w:rPr>
        <w:t>）</w:t>
      </w:r>
      <w:r w:rsidR="00EB351A">
        <w:rPr>
          <w:rFonts w:hint="eastAsia"/>
        </w:rPr>
        <w:t>※小数点以下切り捨て</w:t>
      </w:r>
    </w:p>
    <w:p w14:paraId="28623AC1" w14:textId="24772233" w:rsidR="00B654B2" w:rsidRDefault="00B654B2" w:rsidP="00823F7A">
      <w:pPr>
        <w:ind w:firstLineChars="200" w:firstLine="420"/>
      </w:pPr>
      <w:r>
        <w:rPr>
          <w:rFonts w:hint="eastAsia"/>
        </w:rPr>
        <w:t>イ　留意事項</w:t>
      </w:r>
    </w:p>
    <w:p w14:paraId="270A9D8F" w14:textId="0967D453" w:rsidR="00B654B2" w:rsidRDefault="00B654B2" w:rsidP="00EA6DF7">
      <w:r>
        <w:rPr>
          <w:rFonts w:hint="eastAsia"/>
        </w:rPr>
        <w:t xml:space="preserve">　</w:t>
      </w:r>
      <w:r w:rsidR="00823F7A">
        <w:rPr>
          <w:rFonts w:hint="eastAsia"/>
        </w:rPr>
        <w:t xml:space="preserve">　</w:t>
      </w:r>
      <w:r w:rsidR="00EB253C">
        <w:rPr>
          <w:rFonts w:hint="eastAsia"/>
        </w:rPr>
        <w:t>（ア）本基準に基づいて評価した結果、総得点が最も高い者を契約候補者とする。</w:t>
      </w:r>
    </w:p>
    <w:p w14:paraId="12D649A2" w14:textId="6F4926CD" w:rsidR="00EB253C" w:rsidRDefault="00EB253C" w:rsidP="00EA6DF7">
      <w:r>
        <w:rPr>
          <w:rFonts w:hint="eastAsia"/>
        </w:rPr>
        <w:t xml:space="preserve">　</w:t>
      </w:r>
      <w:r w:rsidR="00823F7A">
        <w:rPr>
          <w:rFonts w:hint="eastAsia"/>
        </w:rPr>
        <w:t xml:space="preserve">　</w:t>
      </w:r>
      <w:r>
        <w:rPr>
          <w:rFonts w:hint="eastAsia"/>
        </w:rPr>
        <w:t>（イ）評価の満点は500点とする。（評価者一人当たり</w:t>
      </w:r>
      <w:r w:rsidR="00D7382E">
        <w:rPr>
          <w:rFonts w:hint="eastAsia"/>
        </w:rPr>
        <w:t>の点数</w:t>
      </w:r>
      <w:r>
        <w:rPr>
          <w:rFonts w:hint="eastAsia"/>
        </w:rPr>
        <w:t>100点×評価者5人）</w:t>
      </w:r>
    </w:p>
    <w:p w14:paraId="0B4ABCFE" w14:textId="2C728EC5" w:rsidR="00EB253C" w:rsidRDefault="00EB253C" w:rsidP="00823F7A">
      <w:pPr>
        <w:ind w:firstLineChars="100" w:firstLine="210"/>
      </w:pPr>
      <w:r>
        <w:rPr>
          <w:rFonts w:hint="eastAsia"/>
        </w:rPr>
        <w:t xml:space="preserve">　（ウ）最低基準点は300点（満点の60％）とする。</w:t>
      </w:r>
    </w:p>
    <w:p w14:paraId="3AFF3763" w14:textId="77777777" w:rsidR="00823F7A" w:rsidRDefault="00EB253C" w:rsidP="00823F7A">
      <w:pPr>
        <w:ind w:leftChars="100" w:left="840" w:hangingChars="300" w:hanging="630"/>
      </w:pPr>
      <w:r>
        <w:rPr>
          <w:rFonts w:hint="eastAsia"/>
        </w:rPr>
        <w:t xml:space="preserve">　（エ）最高得点の</w:t>
      </w:r>
      <w:r w:rsidR="005606C5">
        <w:rPr>
          <w:rFonts w:hint="eastAsia"/>
        </w:rPr>
        <w:t>者</w:t>
      </w:r>
      <w:r>
        <w:rPr>
          <w:rFonts w:hint="eastAsia"/>
        </w:rPr>
        <w:t>が複数</w:t>
      </w:r>
      <w:r w:rsidR="00D7382E">
        <w:rPr>
          <w:rFonts w:hint="eastAsia"/>
        </w:rPr>
        <w:t>とな</w:t>
      </w:r>
      <w:r>
        <w:rPr>
          <w:rFonts w:hint="eastAsia"/>
        </w:rPr>
        <w:t>った場合は、評価項目</w:t>
      </w:r>
      <w:r w:rsidR="00D7382E">
        <w:rPr>
          <w:rFonts w:hint="eastAsia"/>
        </w:rPr>
        <w:t>の</w:t>
      </w:r>
      <w:r>
        <w:rPr>
          <w:rFonts w:hint="eastAsia"/>
        </w:rPr>
        <w:t>「見積金額」の点数が高いもの</w:t>
      </w:r>
    </w:p>
    <w:p w14:paraId="0FF7C73F" w14:textId="319EFA90" w:rsidR="00EB253C" w:rsidRPr="00EB253C" w:rsidRDefault="00EB253C" w:rsidP="00823F7A">
      <w:pPr>
        <w:ind w:leftChars="400" w:left="840" w:firstLineChars="100" w:firstLine="210"/>
      </w:pPr>
      <w:r>
        <w:rPr>
          <w:rFonts w:hint="eastAsia"/>
        </w:rPr>
        <w:t>を</w:t>
      </w:r>
      <w:r w:rsidR="00A36F97">
        <w:rPr>
          <w:rFonts w:hint="eastAsia"/>
        </w:rPr>
        <w:t>選定</w:t>
      </w:r>
      <w:r>
        <w:rPr>
          <w:rFonts w:hint="eastAsia"/>
        </w:rPr>
        <w:t>する。</w:t>
      </w:r>
    </w:p>
    <w:p w14:paraId="54855149" w14:textId="77777777" w:rsidR="00823F7A" w:rsidRDefault="00EB253C" w:rsidP="005606C5">
      <w:pPr>
        <w:ind w:left="840" w:hangingChars="400" w:hanging="840"/>
      </w:pPr>
      <w:r>
        <w:rPr>
          <w:rFonts w:hint="eastAsia"/>
        </w:rPr>
        <w:t xml:space="preserve">　</w:t>
      </w:r>
      <w:r w:rsidR="00823F7A">
        <w:rPr>
          <w:rFonts w:hint="eastAsia"/>
        </w:rPr>
        <w:t xml:space="preserve">　</w:t>
      </w:r>
      <w:r>
        <w:rPr>
          <w:rFonts w:hint="eastAsia"/>
        </w:rPr>
        <w:t>（オ）評価者がプレゼンテーションを欠席する場合は、代理者が対応し、代理者の出席</w:t>
      </w:r>
    </w:p>
    <w:p w14:paraId="7661C19C" w14:textId="6BFC98F8" w:rsidR="00FF0DDE" w:rsidRDefault="00EB253C" w:rsidP="00823F7A">
      <w:pPr>
        <w:ind w:leftChars="400" w:left="840" w:firstLineChars="100" w:firstLine="210"/>
      </w:pPr>
      <w:r>
        <w:rPr>
          <w:rFonts w:hint="eastAsia"/>
        </w:rPr>
        <w:t>も</w:t>
      </w:r>
      <w:r w:rsidR="00C70CA1">
        <w:rPr>
          <w:rFonts w:hint="eastAsia"/>
        </w:rPr>
        <w:t>困難な場合は、書類審査をもって代えるものとする</w:t>
      </w:r>
    </w:p>
    <w:p w14:paraId="1BE6DA1E" w14:textId="433B7B4F" w:rsidR="000408E2" w:rsidRDefault="000408E2" w:rsidP="00EA6DF7">
      <w:r>
        <w:rPr>
          <w:rFonts w:hint="eastAsia"/>
        </w:rPr>
        <w:t>（</w:t>
      </w:r>
      <w:r w:rsidR="008241CC">
        <w:rPr>
          <w:rFonts w:hint="eastAsia"/>
        </w:rPr>
        <w:t>４</w:t>
      </w:r>
      <w:r>
        <w:rPr>
          <w:rFonts w:hint="eastAsia"/>
        </w:rPr>
        <w:t>）選定結果の通知</w:t>
      </w:r>
      <w:r w:rsidR="00D7382E">
        <w:rPr>
          <w:rFonts w:hint="eastAsia"/>
        </w:rPr>
        <w:t>、公表</w:t>
      </w:r>
    </w:p>
    <w:p w14:paraId="7D18D01A" w14:textId="786423EB" w:rsidR="000408E2" w:rsidRDefault="000408E2" w:rsidP="005606C5">
      <w:pPr>
        <w:ind w:left="630" w:hangingChars="300" w:hanging="630"/>
      </w:pPr>
      <w:r>
        <w:rPr>
          <w:rFonts w:hint="eastAsia"/>
        </w:rPr>
        <w:t xml:space="preserve">　　　</w:t>
      </w:r>
      <w:r w:rsidR="005606C5">
        <w:rPr>
          <w:rFonts w:hint="eastAsia"/>
        </w:rPr>
        <w:t xml:space="preserve">　</w:t>
      </w:r>
      <w:r>
        <w:rPr>
          <w:rFonts w:hint="eastAsia"/>
        </w:rPr>
        <w:t>審査結果は、全提案者に書面で通知するとともに</w:t>
      </w:r>
      <w:r w:rsidR="00D7382E">
        <w:rPr>
          <w:rFonts w:hint="eastAsia"/>
        </w:rPr>
        <w:t>、契約候補者となった者の名称及び点数を</w:t>
      </w:r>
      <w:r>
        <w:rPr>
          <w:rFonts w:hint="eastAsia"/>
        </w:rPr>
        <w:t>ホームページで公表する。なお、審査結果についての質問及び異議申し立ては受け付けない。</w:t>
      </w:r>
    </w:p>
    <w:p w14:paraId="7BA2420C" w14:textId="1ACCC930" w:rsidR="003969EC" w:rsidRDefault="003969EC"/>
    <w:p w14:paraId="3D4EEF9C" w14:textId="557B7CD7" w:rsidR="003969EC" w:rsidRPr="00714A94" w:rsidRDefault="00B66F3C">
      <w:pPr>
        <w:rPr>
          <w:b/>
          <w:bCs/>
        </w:rPr>
      </w:pPr>
      <w:r w:rsidRPr="00714A94">
        <w:rPr>
          <w:rFonts w:hint="eastAsia"/>
          <w:b/>
          <w:bCs/>
        </w:rPr>
        <w:t>９</w:t>
      </w:r>
      <w:r w:rsidR="008E2FA2" w:rsidRPr="00714A94">
        <w:rPr>
          <w:rFonts w:hint="eastAsia"/>
          <w:b/>
          <w:bCs/>
        </w:rPr>
        <w:t xml:space="preserve">　質問の受付及び回答</w:t>
      </w:r>
    </w:p>
    <w:p w14:paraId="4249F3ED" w14:textId="1A9C6CA8" w:rsidR="008E2FA2" w:rsidRDefault="008E2FA2" w:rsidP="001056B7">
      <w:pPr>
        <w:ind w:leftChars="200" w:left="420"/>
      </w:pPr>
      <w:r>
        <w:rPr>
          <w:rFonts w:hint="eastAsia"/>
        </w:rPr>
        <w:t xml:space="preserve">　本業務委託に関する質問がある場合は、質問書（様式</w:t>
      </w:r>
      <w:r w:rsidR="006B27BE">
        <w:rPr>
          <w:rFonts w:hint="eastAsia"/>
        </w:rPr>
        <w:t>第</w:t>
      </w:r>
      <w:r w:rsidR="009613A9">
        <w:rPr>
          <w:rFonts w:hint="eastAsia"/>
        </w:rPr>
        <w:t>５</w:t>
      </w:r>
      <w:r>
        <w:rPr>
          <w:rFonts w:hint="eastAsia"/>
        </w:rPr>
        <w:t>）により提出すること。口頭による質問の受付は行わない。</w:t>
      </w:r>
    </w:p>
    <w:p w14:paraId="2C96F904" w14:textId="0A622B91" w:rsidR="008E2FA2" w:rsidRDefault="008E2FA2">
      <w:r>
        <w:rPr>
          <w:rFonts w:hint="eastAsia"/>
        </w:rPr>
        <w:t>（１）提出方法</w:t>
      </w:r>
    </w:p>
    <w:p w14:paraId="732E0787" w14:textId="1131EE3B" w:rsidR="008E2FA2" w:rsidRDefault="008E2FA2">
      <w:r>
        <w:rPr>
          <w:rFonts w:hint="eastAsia"/>
        </w:rPr>
        <w:t xml:space="preserve">　　</w:t>
      </w:r>
      <w:r w:rsidR="00823F7A">
        <w:rPr>
          <w:rFonts w:hint="eastAsia"/>
        </w:rPr>
        <w:t xml:space="preserve">　</w:t>
      </w:r>
      <w:r>
        <w:rPr>
          <w:rFonts w:hint="eastAsia"/>
        </w:rPr>
        <w:t xml:space="preserve">　電子メールで以下のアドレス宛に提出すること。</w:t>
      </w:r>
    </w:p>
    <w:p w14:paraId="267B8C9A" w14:textId="438D1AE9" w:rsidR="00403B48" w:rsidRDefault="008E2FA2">
      <w:r>
        <w:rPr>
          <w:rFonts w:hint="eastAsia"/>
        </w:rPr>
        <w:t xml:space="preserve">　</w:t>
      </w:r>
      <w:r w:rsidR="00823F7A">
        <w:rPr>
          <w:rFonts w:hint="eastAsia"/>
        </w:rPr>
        <w:t xml:space="preserve">　</w:t>
      </w:r>
      <w:r>
        <w:rPr>
          <w:rFonts w:hint="eastAsia"/>
        </w:rPr>
        <w:t xml:space="preserve">　　</w:t>
      </w:r>
      <w:r w:rsidR="00403B48">
        <w:rPr>
          <w:rFonts w:hint="eastAsia"/>
        </w:rPr>
        <w:t>上田市　環境部　環境政策課　ゼロカーボンシティ推進担当　宛</w:t>
      </w:r>
    </w:p>
    <w:p w14:paraId="5AB63095" w14:textId="50995C6C" w:rsidR="008E2FA2" w:rsidRDefault="008E2FA2" w:rsidP="00823F7A">
      <w:pPr>
        <w:ind w:firstLineChars="400" w:firstLine="840"/>
      </w:pPr>
      <w:r>
        <w:rPr>
          <w:rFonts w:hint="eastAsia"/>
        </w:rPr>
        <w:t>（</w:t>
      </w:r>
      <w:hyperlink r:id="rId6" w:history="1">
        <w:r w:rsidRPr="00B00AD5">
          <w:rPr>
            <w:rStyle w:val="ad"/>
            <w:rFonts w:hint="eastAsia"/>
          </w:rPr>
          <w:t>k</w:t>
        </w:r>
        <w:r w:rsidRPr="00B00AD5">
          <w:rPr>
            <w:rStyle w:val="ad"/>
          </w:rPr>
          <w:t>ankyo@city.ueda.nagano.jp</w:t>
        </w:r>
      </w:hyperlink>
      <w:r>
        <w:rPr>
          <w:rFonts w:hint="eastAsia"/>
        </w:rPr>
        <w:t>）</w:t>
      </w:r>
    </w:p>
    <w:p w14:paraId="75441594" w14:textId="0C14524C" w:rsidR="008E2FA2" w:rsidRDefault="008E2FA2">
      <w:r>
        <w:rPr>
          <w:rFonts w:hint="eastAsia"/>
        </w:rPr>
        <w:t xml:space="preserve">　　　　※送信時、件名に「木質バイオマスプロポーザル質問」とすること。</w:t>
      </w:r>
    </w:p>
    <w:p w14:paraId="3080B29F" w14:textId="4A8ED00C" w:rsidR="00073B16" w:rsidRDefault="008E2FA2">
      <w:r>
        <w:rPr>
          <w:rFonts w:hint="eastAsia"/>
        </w:rPr>
        <w:t xml:space="preserve">　　　　</w:t>
      </w:r>
      <w:r w:rsidR="00D04716">
        <w:rPr>
          <w:rFonts w:hint="eastAsia"/>
        </w:rPr>
        <w:t>※送信後に</w:t>
      </w:r>
      <w:r w:rsidR="00B13900">
        <w:rPr>
          <w:rFonts w:hint="eastAsia"/>
        </w:rPr>
        <w:t>質問</w:t>
      </w:r>
      <w:r w:rsidR="00351271">
        <w:rPr>
          <w:rFonts w:hint="eastAsia"/>
        </w:rPr>
        <w:t>書</w:t>
      </w:r>
      <w:r w:rsidR="00B13900">
        <w:rPr>
          <w:rFonts w:hint="eastAsia"/>
        </w:rPr>
        <w:t>を送信したことを電話で伝えること。</w:t>
      </w:r>
    </w:p>
    <w:p w14:paraId="5C73DEC2" w14:textId="6A6C9797" w:rsidR="008E2FA2" w:rsidRDefault="008E2FA2">
      <w:r>
        <w:rPr>
          <w:rFonts w:hint="eastAsia"/>
        </w:rPr>
        <w:t>（</w:t>
      </w:r>
      <w:r w:rsidR="00403B48">
        <w:rPr>
          <w:rFonts w:hint="eastAsia"/>
        </w:rPr>
        <w:t>２</w:t>
      </w:r>
      <w:r>
        <w:rPr>
          <w:rFonts w:hint="eastAsia"/>
        </w:rPr>
        <w:t>）受付期間</w:t>
      </w:r>
    </w:p>
    <w:p w14:paraId="549A9BD7" w14:textId="174E2F71" w:rsidR="008E2FA2" w:rsidRPr="008E2FA2" w:rsidRDefault="008E2FA2">
      <w:r>
        <w:rPr>
          <w:rFonts w:hint="eastAsia"/>
        </w:rPr>
        <w:t xml:space="preserve">　</w:t>
      </w:r>
      <w:r w:rsidR="00823F7A">
        <w:rPr>
          <w:rFonts w:hint="eastAsia"/>
        </w:rPr>
        <w:t xml:space="preserve">　</w:t>
      </w:r>
      <w:r>
        <w:rPr>
          <w:rFonts w:hint="eastAsia"/>
        </w:rPr>
        <w:t xml:space="preserve">　　令和</w:t>
      </w:r>
      <w:r w:rsidR="00073B16">
        <w:rPr>
          <w:rFonts w:hint="eastAsia"/>
        </w:rPr>
        <w:t>８</w:t>
      </w:r>
      <w:r>
        <w:rPr>
          <w:rFonts w:hint="eastAsia"/>
        </w:rPr>
        <w:t>年</w:t>
      </w:r>
      <w:r w:rsidR="00BF7B4B">
        <w:rPr>
          <w:rFonts w:hint="eastAsia"/>
        </w:rPr>
        <w:t>7</w:t>
      </w:r>
      <w:r>
        <w:rPr>
          <w:rFonts w:hint="eastAsia"/>
        </w:rPr>
        <w:t>月</w:t>
      </w:r>
      <w:r w:rsidR="00BF7B4B">
        <w:rPr>
          <w:rFonts w:hint="eastAsia"/>
        </w:rPr>
        <w:t>1日</w:t>
      </w:r>
      <w:r>
        <w:rPr>
          <w:rFonts w:hint="eastAsia"/>
        </w:rPr>
        <w:t>（</w:t>
      </w:r>
      <w:r w:rsidR="00BF7B4B">
        <w:rPr>
          <w:rFonts w:hint="eastAsia"/>
        </w:rPr>
        <w:t>水</w:t>
      </w:r>
      <w:r>
        <w:rPr>
          <w:rFonts w:hint="eastAsia"/>
        </w:rPr>
        <w:t>）～令和</w:t>
      </w:r>
      <w:r w:rsidR="00073B16">
        <w:rPr>
          <w:rFonts w:hint="eastAsia"/>
        </w:rPr>
        <w:t>８</w:t>
      </w:r>
      <w:r>
        <w:rPr>
          <w:rFonts w:hint="eastAsia"/>
        </w:rPr>
        <w:t>年</w:t>
      </w:r>
      <w:r w:rsidR="00BF7B4B">
        <w:rPr>
          <w:rFonts w:hint="eastAsia"/>
        </w:rPr>
        <w:t>７</w:t>
      </w:r>
      <w:r>
        <w:rPr>
          <w:rFonts w:hint="eastAsia"/>
        </w:rPr>
        <w:t>月</w:t>
      </w:r>
      <w:r w:rsidR="00BF7B4B">
        <w:rPr>
          <w:rFonts w:hint="eastAsia"/>
        </w:rPr>
        <w:t>８日</w:t>
      </w:r>
      <w:r>
        <w:rPr>
          <w:rFonts w:hint="eastAsia"/>
        </w:rPr>
        <w:t>（</w:t>
      </w:r>
      <w:r w:rsidR="00BF7B4B">
        <w:rPr>
          <w:rFonts w:hint="eastAsia"/>
        </w:rPr>
        <w:t>水</w:t>
      </w:r>
      <w:r>
        <w:rPr>
          <w:rFonts w:hint="eastAsia"/>
        </w:rPr>
        <w:t>）17時必着</w:t>
      </w:r>
    </w:p>
    <w:p w14:paraId="757B387D" w14:textId="6D42A649" w:rsidR="008E2FA2" w:rsidRDefault="00073B16">
      <w:r>
        <w:rPr>
          <w:rFonts w:hint="eastAsia"/>
        </w:rPr>
        <w:t>（</w:t>
      </w:r>
      <w:r w:rsidR="00403B48">
        <w:rPr>
          <w:rFonts w:hint="eastAsia"/>
        </w:rPr>
        <w:t>３</w:t>
      </w:r>
      <w:r>
        <w:rPr>
          <w:rFonts w:hint="eastAsia"/>
        </w:rPr>
        <w:t>）回答方法</w:t>
      </w:r>
    </w:p>
    <w:p w14:paraId="5BF2A443" w14:textId="66880FA7" w:rsidR="00073B16" w:rsidRDefault="00073B16" w:rsidP="00B8770D">
      <w:pPr>
        <w:ind w:left="630" w:hangingChars="300" w:hanging="630"/>
      </w:pPr>
      <w:r>
        <w:rPr>
          <w:rFonts w:hint="eastAsia"/>
        </w:rPr>
        <w:lastRenderedPageBreak/>
        <w:t xml:space="preserve">　　　</w:t>
      </w:r>
      <w:r w:rsidR="006B27BE">
        <w:rPr>
          <w:rFonts w:hint="eastAsia"/>
        </w:rPr>
        <w:t xml:space="preserve">　</w:t>
      </w:r>
      <w:r>
        <w:rPr>
          <w:rFonts w:hint="eastAsia"/>
        </w:rPr>
        <w:t>質問</w:t>
      </w:r>
      <w:r w:rsidR="00351271">
        <w:rPr>
          <w:rFonts w:hint="eastAsia"/>
        </w:rPr>
        <w:t>及び</w:t>
      </w:r>
      <w:r>
        <w:rPr>
          <w:rFonts w:hint="eastAsia"/>
        </w:rPr>
        <w:t>回答は</w:t>
      </w:r>
      <w:r w:rsidR="00351271">
        <w:rPr>
          <w:rFonts w:hint="eastAsia"/>
        </w:rPr>
        <w:t>とりまとめのうえ</w:t>
      </w:r>
      <w:r>
        <w:rPr>
          <w:rFonts w:hint="eastAsia"/>
        </w:rPr>
        <w:t>、令和8年</w:t>
      </w:r>
      <w:r w:rsidR="005211F3">
        <w:rPr>
          <w:rFonts w:hint="eastAsia"/>
        </w:rPr>
        <w:t>７</w:t>
      </w:r>
      <w:r>
        <w:rPr>
          <w:rFonts w:hint="eastAsia"/>
        </w:rPr>
        <w:t>月</w:t>
      </w:r>
      <w:r w:rsidR="005211F3">
        <w:rPr>
          <w:rFonts w:hint="eastAsia"/>
        </w:rPr>
        <w:t>10日（金）</w:t>
      </w:r>
      <w:r>
        <w:rPr>
          <w:rFonts w:hint="eastAsia"/>
        </w:rPr>
        <w:t>までに質問者</w:t>
      </w:r>
      <w:r w:rsidR="001334E4">
        <w:rPr>
          <w:rFonts w:hint="eastAsia"/>
        </w:rPr>
        <w:t>を</w:t>
      </w:r>
      <w:r>
        <w:rPr>
          <w:rFonts w:hint="eastAsia"/>
        </w:rPr>
        <w:t>匿名</w:t>
      </w:r>
      <w:r w:rsidR="001334E4">
        <w:rPr>
          <w:rFonts w:hint="eastAsia"/>
        </w:rPr>
        <w:t>として</w:t>
      </w:r>
      <w:r>
        <w:rPr>
          <w:rFonts w:hint="eastAsia"/>
        </w:rPr>
        <w:t>上田市ホームページに掲載する。なお、質問に対する回答は、実施要領等の内容の追加・修正とみなす。</w:t>
      </w:r>
    </w:p>
    <w:p w14:paraId="789F5D8B" w14:textId="30F23D00" w:rsidR="008E2FA2" w:rsidRDefault="008E2FA2">
      <w:r>
        <w:rPr>
          <w:rFonts w:hint="eastAsia"/>
        </w:rPr>
        <w:t xml:space="preserve">　　</w:t>
      </w:r>
    </w:p>
    <w:p w14:paraId="7A7F4459" w14:textId="196F3E80" w:rsidR="00EE1462" w:rsidRPr="00714A94" w:rsidRDefault="00B66F3C">
      <w:pPr>
        <w:rPr>
          <w:b/>
          <w:bCs/>
        </w:rPr>
      </w:pPr>
      <w:r w:rsidRPr="00714A94">
        <w:rPr>
          <w:rFonts w:hint="eastAsia"/>
          <w:b/>
          <w:bCs/>
        </w:rPr>
        <w:t>10</w:t>
      </w:r>
      <w:r w:rsidR="00EE1462" w:rsidRPr="00714A94">
        <w:rPr>
          <w:rFonts w:hint="eastAsia"/>
          <w:b/>
          <w:bCs/>
        </w:rPr>
        <w:t xml:space="preserve">　契約</w:t>
      </w:r>
    </w:p>
    <w:p w14:paraId="751FFE82" w14:textId="77777777" w:rsidR="00823F7A" w:rsidRDefault="00FF06D1" w:rsidP="006B27BE">
      <w:pPr>
        <w:ind w:left="630" w:hangingChars="300" w:hanging="630"/>
      </w:pPr>
      <w:r>
        <w:rPr>
          <w:rFonts w:hint="eastAsia"/>
        </w:rPr>
        <w:t>（１）契約候補者と細部の仕様</w:t>
      </w:r>
      <w:r w:rsidR="00B8770D">
        <w:rPr>
          <w:rFonts w:hint="eastAsia"/>
        </w:rPr>
        <w:t>を</w:t>
      </w:r>
      <w:r>
        <w:rPr>
          <w:rFonts w:hint="eastAsia"/>
        </w:rPr>
        <w:t>調整のうえ契約を行う。なお、契約</w:t>
      </w:r>
      <w:r w:rsidR="00990867">
        <w:rPr>
          <w:rFonts w:hint="eastAsia"/>
        </w:rPr>
        <w:t>締結</w:t>
      </w:r>
      <w:r>
        <w:rPr>
          <w:rFonts w:hint="eastAsia"/>
        </w:rPr>
        <w:t>は随意契約を予定</w:t>
      </w:r>
    </w:p>
    <w:p w14:paraId="6357F49C" w14:textId="2D7ED0E0" w:rsidR="00EE1462" w:rsidRDefault="00FF06D1" w:rsidP="00823F7A">
      <w:pPr>
        <w:ind w:leftChars="200" w:left="630" w:hangingChars="100" w:hanging="210"/>
      </w:pPr>
      <w:r>
        <w:rPr>
          <w:rFonts w:hint="eastAsia"/>
        </w:rPr>
        <w:t>している。</w:t>
      </w:r>
    </w:p>
    <w:p w14:paraId="5D8B9965" w14:textId="77777777" w:rsidR="00823F7A" w:rsidRDefault="00FF06D1" w:rsidP="006B27BE">
      <w:pPr>
        <w:ind w:left="630" w:hangingChars="300" w:hanging="630"/>
      </w:pPr>
      <w:r>
        <w:rPr>
          <w:rFonts w:hint="eastAsia"/>
        </w:rPr>
        <w:t>（２）</w:t>
      </w:r>
      <w:r w:rsidR="00990867">
        <w:rPr>
          <w:rFonts w:hint="eastAsia"/>
        </w:rPr>
        <w:t>契約候補者との交渉が合意に達しない場合又は虚偽若しくは不正と認められ</w:t>
      </w:r>
      <w:r w:rsidR="00B8770D">
        <w:rPr>
          <w:rFonts w:hint="eastAsia"/>
        </w:rPr>
        <w:t>る</w:t>
      </w:r>
      <w:r w:rsidR="00990867">
        <w:rPr>
          <w:rFonts w:hint="eastAsia"/>
        </w:rPr>
        <w:t>行為</w:t>
      </w:r>
    </w:p>
    <w:p w14:paraId="33BA3AE6" w14:textId="71E487A8" w:rsidR="00FF06D1" w:rsidRDefault="00990867" w:rsidP="00BF1E55">
      <w:pPr>
        <w:ind w:leftChars="200" w:left="420"/>
      </w:pPr>
      <w:r>
        <w:rPr>
          <w:rFonts w:hint="eastAsia"/>
        </w:rPr>
        <w:t>が判明した場合は、次順位以下となった</w:t>
      </w:r>
      <w:r w:rsidR="00BF1E55">
        <w:rPr>
          <w:rFonts w:hint="eastAsia"/>
        </w:rPr>
        <w:t>参加申込者</w:t>
      </w:r>
      <w:r>
        <w:rPr>
          <w:rFonts w:hint="eastAsia"/>
        </w:rPr>
        <w:t>のうち順位が上位であったもの</w:t>
      </w:r>
      <w:r w:rsidR="00BF1E55">
        <w:rPr>
          <w:rFonts w:hint="eastAsia"/>
        </w:rPr>
        <w:t>から</w:t>
      </w:r>
      <w:r>
        <w:rPr>
          <w:rFonts w:hint="eastAsia"/>
        </w:rPr>
        <w:t>順に交渉を行うこととし、</w:t>
      </w:r>
      <w:r w:rsidR="00BF1E55">
        <w:rPr>
          <w:rFonts w:hint="eastAsia"/>
        </w:rPr>
        <w:t>契約は</w:t>
      </w:r>
      <w:r>
        <w:rPr>
          <w:rFonts w:hint="eastAsia"/>
        </w:rPr>
        <w:t>（１）と同様の方法により</w:t>
      </w:r>
      <w:r w:rsidR="00BF1E55">
        <w:rPr>
          <w:rFonts w:hint="eastAsia"/>
        </w:rPr>
        <w:t>行う</w:t>
      </w:r>
      <w:r>
        <w:rPr>
          <w:rFonts w:hint="eastAsia"/>
        </w:rPr>
        <w:t>。</w:t>
      </w:r>
    </w:p>
    <w:p w14:paraId="1D09DDA5" w14:textId="77777777" w:rsidR="00403B48" w:rsidRDefault="00403B48"/>
    <w:p w14:paraId="4DD9432C" w14:textId="5CF59924" w:rsidR="009636C6" w:rsidRPr="00714A94" w:rsidRDefault="00EE1462" w:rsidP="009636C6">
      <w:pPr>
        <w:rPr>
          <w:b/>
          <w:bCs/>
        </w:rPr>
      </w:pPr>
      <w:r w:rsidRPr="00714A94">
        <w:rPr>
          <w:rFonts w:hint="eastAsia"/>
          <w:b/>
          <w:bCs/>
        </w:rPr>
        <w:t>1</w:t>
      </w:r>
      <w:r w:rsidR="00B66F3C" w:rsidRPr="00714A94">
        <w:rPr>
          <w:rFonts w:hint="eastAsia"/>
          <w:b/>
          <w:bCs/>
        </w:rPr>
        <w:t>1</w:t>
      </w:r>
      <w:r w:rsidRPr="00714A94">
        <w:rPr>
          <w:rFonts w:hint="eastAsia"/>
          <w:b/>
          <w:bCs/>
        </w:rPr>
        <w:t xml:space="preserve">　失格</w:t>
      </w:r>
      <w:r w:rsidR="00BD79E6" w:rsidRPr="00714A94">
        <w:rPr>
          <w:rFonts w:hint="eastAsia"/>
          <w:b/>
          <w:bCs/>
        </w:rPr>
        <w:t>要件</w:t>
      </w:r>
    </w:p>
    <w:p w14:paraId="2DC14B8A" w14:textId="2501B714" w:rsidR="00337C1A" w:rsidRDefault="00337C1A" w:rsidP="009636C6">
      <w:pPr>
        <w:ind w:firstLineChars="300" w:firstLine="630"/>
      </w:pPr>
      <w:r>
        <w:rPr>
          <w:rFonts w:hint="eastAsia"/>
        </w:rPr>
        <w:t>次のいずれかに該当した場合は、失格とする。</w:t>
      </w:r>
    </w:p>
    <w:p w14:paraId="3855D236" w14:textId="44C29102" w:rsidR="00337C1A" w:rsidRDefault="00337C1A" w:rsidP="006B27BE">
      <w:pPr>
        <w:ind w:left="630" w:hangingChars="300" w:hanging="630"/>
      </w:pPr>
      <w:r>
        <w:rPr>
          <w:rFonts w:hint="eastAsia"/>
        </w:rPr>
        <w:t>（１）参加申込書提出後から契約候補者の</w:t>
      </w:r>
      <w:r w:rsidR="00B13900">
        <w:rPr>
          <w:rFonts w:hint="eastAsia"/>
        </w:rPr>
        <w:t>決定の</w:t>
      </w:r>
      <w:r>
        <w:rPr>
          <w:rFonts w:hint="eastAsia"/>
        </w:rPr>
        <w:t>日までに、「４　参加資格要件」のすべてを満たす者ではなくなった場合</w:t>
      </w:r>
    </w:p>
    <w:p w14:paraId="277DC369" w14:textId="2B001F1B" w:rsidR="00337C1A" w:rsidRDefault="00337C1A">
      <w:r>
        <w:rPr>
          <w:rFonts w:hint="eastAsia"/>
        </w:rPr>
        <w:t>（２）提出書類に虚偽の記載</w:t>
      </w:r>
      <w:r w:rsidR="00A36F97">
        <w:rPr>
          <w:rFonts w:hint="eastAsia"/>
        </w:rPr>
        <w:t>をした</w:t>
      </w:r>
      <w:r w:rsidR="00237DAA">
        <w:rPr>
          <w:rFonts w:hint="eastAsia"/>
        </w:rPr>
        <w:t>場合又は不正行為があった</w:t>
      </w:r>
      <w:r>
        <w:rPr>
          <w:rFonts w:hint="eastAsia"/>
        </w:rPr>
        <w:t>場合</w:t>
      </w:r>
    </w:p>
    <w:p w14:paraId="51CF548F" w14:textId="0C10FBCE" w:rsidR="006175A4" w:rsidRDefault="006175A4">
      <w:r>
        <w:rPr>
          <w:rFonts w:hint="eastAsia"/>
        </w:rPr>
        <w:t>（３）提出書類の期限・方法・提出先が適合しない場合</w:t>
      </w:r>
    </w:p>
    <w:p w14:paraId="0298D76B" w14:textId="02E026E3" w:rsidR="006175A4" w:rsidRDefault="006175A4">
      <w:r>
        <w:rPr>
          <w:rFonts w:hint="eastAsia"/>
        </w:rPr>
        <w:t>（４）仕様書の要件を満たしていない場合</w:t>
      </w:r>
    </w:p>
    <w:p w14:paraId="6C40857D" w14:textId="008CE22F" w:rsidR="006175A4" w:rsidRDefault="006175A4">
      <w:r>
        <w:rPr>
          <w:rFonts w:hint="eastAsia"/>
        </w:rPr>
        <w:t>（５）見積の金額が、提案</w:t>
      </w:r>
      <w:r w:rsidR="00AE38BD">
        <w:rPr>
          <w:rFonts w:hint="eastAsia"/>
        </w:rPr>
        <w:t>限度</w:t>
      </w:r>
      <w:r>
        <w:rPr>
          <w:rFonts w:hint="eastAsia"/>
        </w:rPr>
        <w:t>額</w:t>
      </w:r>
      <w:r w:rsidR="00D40755">
        <w:rPr>
          <w:rFonts w:hint="eastAsia"/>
        </w:rPr>
        <w:t>（3,000,000円）</w:t>
      </w:r>
      <w:r>
        <w:rPr>
          <w:rFonts w:hint="eastAsia"/>
        </w:rPr>
        <w:t>を上回る場合</w:t>
      </w:r>
    </w:p>
    <w:p w14:paraId="168F530A" w14:textId="77777777" w:rsidR="00D40755" w:rsidRDefault="00D40755"/>
    <w:p w14:paraId="0494A871" w14:textId="667067D5" w:rsidR="00EE1462" w:rsidRPr="00714A94" w:rsidRDefault="00EE1462">
      <w:pPr>
        <w:rPr>
          <w:b/>
          <w:bCs/>
        </w:rPr>
      </w:pPr>
      <w:r w:rsidRPr="00714A94">
        <w:rPr>
          <w:rFonts w:hint="eastAsia"/>
          <w:b/>
          <w:bCs/>
        </w:rPr>
        <w:t>1</w:t>
      </w:r>
      <w:r w:rsidR="00B66F3C" w:rsidRPr="00714A94">
        <w:rPr>
          <w:rFonts w:hint="eastAsia"/>
          <w:b/>
          <w:bCs/>
        </w:rPr>
        <w:t>2</w:t>
      </w:r>
      <w:r w:rsidRPr="00714A94">
        <w:rPr>
          <w:rFonts w:hint="eastAsia"/>
          <w:b/>
          <w:bCs/>
        </w:rPr>
        <w:t xml:space="preserve">　その他</w:t>
      </w:r>
    </w:p>
    <w:p w14:paraId="4F58EA3E" w14:textId="3011F6FF" w:rsidR="00EE1462" w:rsidRDefault="006175A4">
      <w:r>
        <w:rPr>
          <w:rFonts w:hint="eastAsia"/>
        </w:rPr>
        <w:t>（１）企画提案に関する経費、プロポーザル参加に係る諸費用は</w:t>
      </w:r>
      <w:r w:rsidR="006B27BE">
        <w:rPr>
          <w:rFonts w:hint="eastAsia"/>
        </w:rPr>
        <w:t>すべて</w:t>
      </w:r>
      <w:r>
        <w:rPr>
          <w:rFonts w:hint="eastAsia"/>
        </w:rPr>
        <w:t>参加者の負担とする。</w:t>
      </w:r>
    </w:p>
    <w:p w14:paraId="58E7F7AB" w14:textId="42D0B8E2" w:rsidR="006175A4" w:rsidRDefault="006175A4" w:rsidP="006B27BE">
      <w:pPr>
        <w:ind w:left="630" w:hangingChars="300" w:hanging="630"/>
      </w:pPr>
      <w:r>
        <w:rPr>
          <w:rFonts w:hint="eastAsia"/>
        </w:rPr>
        <w:t>（２）提案者の記述が、特許権等法令に基づいて保護される第三者の権利が対象となって</w:t>
      </w:r>
      <w:r w:rsidR="00BF1E55">
        <w:rPr>
          <w:rFonts w:hint="eastAsia"/>
        </w:rPr>
        <w:t>い</w:t>
      </w:r>
      <w:r>
        <w:rPr>
          <w:rFonts w:hint="eastAsia"/>
        </w:rPr>
        <w:t>るものを使用した結果生じた責任については、提案者が負うものとする。</w:t>
      </w:r>
    </w:p>
    <w:p w14:paraId="3A487010" w14:textId="07407899" w:rsidR="006175A4" w:rsidRDefault="006175A4" w:rsidP="006B27BE">
      <w:pPr>
        <w:ind w:left="630" w:hangingChars="300" w:hanging="630"/>
      </w:pPr>
      <w:r>
        <w:rPr>
          <w:rFonts w:hint="eastAsia"/>
        </w:rPr>
        <w:t>（３）プロポーザルに係る書類を郵送で行う場合、不達及び遅配を原因として提出者に不利益が生じたとしても、本市はその責を負わない。</w:t>
      </w:r>
    </w:p>
    <w:p w14:paraId="4F5F39E2" w14:textId="05F79581" w:rsidR="006175A4" w:rsidRPr="006175A4" w:rsidRDefault="006175A4">
      <w:r>
        <w:rPr>
          <w:rFonts w:hint="eastAsia"/>
        </w:rPr>
        <w:t>（４）</w:t>
      </w:r>
      <w:r w:rsidR="00585DEF">
        <w:rPr>
          <w:rFonts w:hint="eastAsia"/>
        </w:rPr>
        <w:t>本要領に定めのない事項及び本要領に疑義が生じた場合は、協議により定める。</w:t>
      </w:r>
    </w:p>
    <w:p w14:paraId="0041FF53" w14:textId="77777777" w:rsidR="006175A4" w:rsidRDefault="006175A4"/>
    <w:p w14:paraId="454B95B9" w14:textId="61C2E0C4" w:rsidR="00EE1462" w:rsidRPr="00714A94" w:rsidRDefault="00EE1462">
      <w:pPr>
        <w:rPr>
          <w:b/>
          <w:bCs/>
        </w:rPr>
      </w:pPr>
      <w:r w:rsidRPr="00714A94">
        <w:rPr>
          <w:rFonts w:hint="eastAsia"/>
          <w:b/>
          <w:bCs/>
        </w:rPr>
        <w:t>1</w:t>
      </w:r>
      <w:r w:rsidR="00B66F3C" w:rsidRPr="00714A94">
        <w:rPr>
          <w:rFonts w:hint="eastAsia"/>
          <w:b/>
          <w:bCs/>
        </w:rPr>
        <w:t>3</w:t>
      </w:r>
      <w:r w:rsidRPr="00714A94">
        <w:rPr>
          <w:rFonts w:hint="eastAsia"/>
          <w:b/>
          <w:bCs/>
        </w:rPr>
        <w:t xml:space="preserve">　問い合わせ先</w:t>
      </w:r>
    </w:p>
    <w:p w14:paraId="2DEFD340" w14:textId="3A75B479" w:rsidR="00EE1462" w:rsidRDefault="00EE1462">
      <w:r>
        <w:rPr>
          <w:rFonts w:hint="eastAsia"/>
        </w:rPr>
        <w:t xml:space="preserve">　　上田市　環境部　環境政策課　</w:t>
      </w:r>
      <w:r w:rsidR="00403B48">
        <w:rPr>
          <w:rFonts w:hint="eastAsia"/>
        </w:rPr>
        <w:t>ゼロカーボンシティ推進担当</w:t>
      </w:r>
      <w:r>
        <w:rPr>
          <w:rFonts w:hint="eastAsia"/>
        </w:rPr>
        <w:t xml:space="preserve">　担当者：上原、</w:t>
      </w:r>
      <w:r w:rsidRPr="00BF1E55">
        <w:rPr>
          <w:rFonts w:hint="eastAsia"/>
          <w:u w:val="single"/>
        </w:rPr>
        <w:t>野沢</w:t>
      </w:r>
    </w:p>
    <w:p w14:paraId="3BD9189E" w14:textId="7A8BE598" w:rsidR="00EE1462" w:rsidRDefault="00EE1462">
      <w:r>
        <w:rPr>
          <w:rFonts w:hint="eastAsia"/>
        </w:rPr>
        <w:t xml:space="preserve">　　〒386-8601　長野県上田市大手1-11-16（本庁舎２階）</w:t>
      </w:r>
    </w:p>
    <w:p w14:paraId="63F3FB6B" w14:textId="3C594D7B" w:rsidR="00EE1462" w:rsidRDefault="00EE1462">
      <w:r>
        <w:rPr>
          <w:rFonts w:hint="eastAsia"/>
        </w:rPr>
        <w:t xml:space="preserve">　　</w:t>
      </w:r>
      <w:r w:rsidR="00EA6DF7">
        <w:rPr>
          <w:rFonts w:hint="eastAsia"/>
        </w:rPr>
        <w:t>電　話　0268-71-6428（直通）</w:t>
      </w:r>
    </w:p>
    <w:p w14:paraId="1E61C12C" w14:textId="6DCDEA14" w:rsidR="00EE1462" w:rsidRDefault="00EA6DF7">
      <w:r>
        <w:rPr>
          <w:rFonts w:hint="eastAsia"/>
        </w:rPr>
        <w:t xml:space="preserve">　　ＦＡＸ　0268-22-4127</w:t>
      </w:r>
    </w:p>
    <w:p w14:paraId="6A52D02A" w14:textId="759EC5AF" w:rsidR="00EA6DF7" w:rsidRPr="00EA6DF7" w:rsidRDefault="00EA6DF7">
      <w:r>
        <w:rPr>
          <w:rFonts w:hint="eastAsia"/>
        </w:rPr>
        <w:t xml:space="preserve">　　メール　</w:t>
      </w:r>
      <w:hyperlink r:id="rId7" w:history="1">
        <w:r w:rsidRPr="00B00AD5">
          <w:rPr>
            <w:rStyle w:val="ad"/>
            <w:rFonts w:hint="eastAsia"/>
          </w:rPr>
          <w:t>k</w:t>
        </w:r>
        <w:r w:rsidRPr="00B00AD5">
          <w:rPr>
            <w:rStyle w:val="ad"/>
          </w:rPr>
          <w:t>ankyo@city.ueda.nagano.jp</w:t>
        </w:r>
      </w:hyperlink>
    </w:p>
    <w:sectPr w:rsidR="00EA6DF7" w:rsidRPr="00EA6DF7" w:rsidSect="00714A9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DC1F" w14:textId="77777777" w:rsidR="00B05874" w:rsidRDefault="00B05874" w:rsidP="00B05874">
      <w:r>
        <w:separator/>
      </w:r>
    </w:p>
  </w:endnote>
  <w:endnote w:type="continuationSeparator" w:id="0">
    <w:p w14:paraId="314E81CB" w14:textId="77777777" w:rsidR="00B05874" w:rsidRDefault="00B05874" w:rsidP="00B0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05141"/>
      <w:docPartObj>
        <w:docPartGallery w:val="Page Numbers (Bottom of Page)"/>
        <w:docPartUnique/>
      </w:docPartObj>
    </w:sdtPr>
    <w:sdtEndPr/>
    <w:sdtContent>
      <w:p w14:paraId="2C17DB33" w14:textId="1C2946A4" w:rsidR="00403B48" w:rsidRDefault="00403B48">
        <w:pPr>
          <w:pStyle w:val="a5"/>
          <w:jc w:val="center"/>
        </w:pPr>
        <w:r>
          <w:fldChar w:fldCharType="begin"/>
        </w:r>
        <w:r>
          <w:instrText>PAGE   \* MERGEFORMAT</w:instrText>
        </w:r>
        <w:r>
          <w:fldChar w:fldCharType="separate"/>
        </w:r>
        <w:r>
          <w:rPr>
            <w:lang w:val="ja-JP"/>
          </w:rPr>
          <w:t>2</w:t>
        </w:r>
        <w:r>
          <w:fldChar w:fldCharType="end"/>
        </w:r>
      </w:p>
    </w:sdtContent>
  </w:sdt>
  <w:p w14:paraId="18A8D3AB" w14:textId="77777777" w:rsidR="00403B48" w:rsidRDefault="00403B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7D9B" w14:textId="77777777" w:rsidR="00B05874" w:rsidRDefault="00B05874" w:rsidP="00B05874">
      <w:r>
        <w:separator/>
      </w:r>
    </w:p>
  </w:footnote>
  <w:footnote w:type="continuationSeparator" w:id="0">
    <w:p w14:paraId="27482A31" w14:textId="77777777" w:rsidR="00B05874" w:rsidRDefault="00B05874" w:rsidP="00B05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26"/>
    <w:rsid w:val="00012CDA"/>
    <w:rsid w:val="000408E2"/>
    <w:rsid w:val="00073B16"/>
    <w:rsid w:val="000E0319"/>
    <w:rsid w:val="000E75CD"/>
    <w:rsid w:val="000F0A04"/>
    <w:rsid w:val="001056B7"/>
    <w:rsid w:val="001334E4"/>
    <w:rsid w:val="00144081"/>
    <w:rsid w:val="0019041E"/>
    <w:rsid w:val="001A020B"/>
    <w:rsid w:val="001A1BA8"/>
    <w:rsid w:val="001A7D75"/>
    <w:rsid w:val="001B4D38"/>
    <w:rsid w:val="001E0A44"/>
    <w:rsid w:val="002046FF"/>
    <w:rsid w:val="00224303"/>
    <w:rsid w:val="0023673A"/>
    <w:rsid w:val="00237DAA"/>
    <w:rsid w:val="00307890"/>
    <w:rsid w:val="00314C58"/>
    <w:rsid w:val="00326DE9"/>
    <w:rsid w:val="00337C1A"/>
    <w:rsid w:val="003414BF"/>
    <w:rsid w:val="00351271"/>
    <w:rsid w:val="003768A5"/>
    <w:rsid w:val="00395BCC"/>
    <w:rsid w:val="003969EC"/>
    <w:rsid w:val="003E70A8"/>
    <w:rsid w:val="00403B48"/>
    <w:rsid w:val="004238DE"/>
    <w:rsid w:val="00455F99"/>
    <w:rsid w:val="005049DC"/>
    <w:rsid w:val="005211F3"/>
    <w:rsid w:val="00537885"/>
    <w:rsid w:val="005606C5"/>
    <w:rsid w:val="0056415F"/>
    <w:rsid w:val="00571A13"/>
    <w:rsid w:val="00585DEF"/>
    <w:rsid w:val="005C54D4"/>
    <w:rsid w:val="005F4BCE"/>
    <w:rsid w:val="006175A4"/>
    <w:rsid w:val="006520FE"/>
    <w:rsid w:val="006B27BE"/>
    <w:rsid w:val="006B7124"/>
    <w:rsid w:val="006C132A"/>
    <w:rsid w:val="0070247D"/>
    <w:rsid w:val="00714A94"/>
    <w:rsid w:val="007330A4"/>
    <w:rsid w:val="00746EA8"/>
    <w:rsid w:val="0075629C"/>
    <w:rsid w:val="007954B6"/>
    <w:rsid w:val="007E66E9"/>
    <w:rsid w:val="00821A1D"/>
    <w:rsid w:val="00823F7A"/>
    <w:rsid w:val="008241CC"/>
    <w:rsid w:val="0083288E"/>
    <w:rsid w:val="00841FB0"/>
    <w:rsid w:val="008574DB"/>
    <w:rsid w:val="00897CEF"/>
    <w:rsid w:val="008E2FA2"/>
    <w:rsid w:val="008E39D3"/>
    <w:rsid w:val="009031AB"/>
    <w:rsid w:val="0090749A"/>
    <w:rsid w:val="00924226"/>
    <w:rsid w:val="009613A9"/>
    <w:rsid w:val="009636C6"/>
    <w:rsid w:val="00983CA7"/>
    <w:rsid w:val="00990867"/>
    <w:rsid w:val="009F04CE"/>
    <w:rsid w:val="009F0E1F"/>
    <w:rsid w:val="00A20A81"/>
    <w:rsid w:val="00A36F97"/>
    <w:rsid w:val="00A372FF"/>
    <w:rsid w:val="00A37949"/>
    <w:rsid w:val="00A516A1"/>
    <w:rsid w:val="00A5299C"/>
    <w:rsid w:val="00A550B5"/>
    <w:rsid w:val="00AC12D0"/>
    <w:rsid w:val="00AD3E45"/>
    <w:rsid w:val="00AE38BD"/>
    <w:rsid w:val="00B05874"/>
    <w:rsid w:val="00B13900"/>
    <w:rsid w:val="00B147B8"/>
    <w:rsid w:val="00B37F60"/>
    <w:rsid w:val="00B654B2"/>
    <w:rsid w:val="00B66F3C"/>
    <w:rsid w:val="00B7144C"/>
    <w:rsid w:val="00B8770D"/>
    <w:rsid w:val="00BA0DAE"/>
    <w:rsid w:val="00BD2A39"/>
    <w:rsid w:val="00BD79E6"/>
    <w:rsid w:val="00BE0582"/>
    <w:rsid w:val="00BF1E55"/>
    <w:rsid w:val="00BF395B"/>
    <w:rsid w:val="00BF7B4B"/>
    <w:rsid w:val="00C135EA"/>
    <w:rsid w:val="00C17CB3"/>
    <w:rsid w:val="00C20F73"/>
    <w:rsid w:val="00C53453"/>
    <w:rsid w:val="00C70CA1"/>
    <w:rsid w:val="00CD11A5"/>
    <w:rsid w:val="00CD4A50"/>
    <w:rsid w:val="00D000D9"/>
    <w:rsid w:val="00D04716"/>
    <w:rsid w:val="00D10FD1"/>
    <w:rsid w:val="00D26AAB"/>
    <w:rsid w:val="00D32ECE"/>
    <w:rsid w:val="00D37259"/>
    <w:rsid w:val="00D40755"/>
    <w:rsid w:val="00D50C2B"/>
    <w:rsid w:val="00D64246"/>
    <w:rsid w:val="00D7382E"/>
    <w:rsid w:val="00DA39E2"/>
    <w:rsid w:val="00DA689B"/>
    <w:rsid w:val="00DF4A5F"/>
    <w:rsid w:val="00E20861"/>
    <w:rsid w:val="00E27770"/>
    <w:rsid w:val="00E42710"/>
    <w:rsid w:val="00E6516D"/>
    <w:rsid w:val="00EA6DF7"/>
    <w:rsid w:val="00EB253C"/>
    <w:rsid w:val="00EB351A"/>
    <w:rsid w:val="00ED792E"/>
    <w:rsid w:val="00EE1462"/>
    <w:rsid w:val="00F01432"/>
    <w:rsid w:val="00F06562"/>
    <w:rsid w:val="00F21005"/>
    <w:rsid w:val="00F707D7"/>
    <w:rsid w:val="00F81289"/>
    <w:rsid w:val="00F9397B"/>
    <w:rsid w:val="00FA3816"/>
    <w:rsid w:val="00FE2600"/>
    <w:rsid w:val="00FF06D1"/>
    <w:rsid w:val="00FF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AA2AD1"/>
  <w15:chartTrackingRefBased/>
  <w15:docId w15:val="{52427C82-5CF0-40D7-81B1-194C7DA7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874"/>
    <w:pPr>
      <w:tabs>
        <w:tab w:val="center" w:pos="4252"/>
        <w:tab w:val="right" w:pos="8504"/>
      </w:tabs>
      <w:snapToGrid w:val="0"/>
    </w:pPr>
  </w:style>
  <w:style w:type="character" w:customStyle="1" w:styleId="a4">
    <w:name w:val="ヘッダー (文字)"/>
    <w:basedOn w:val="a0"/>
    <w:link w:val="a3"/>
    <w:uiPriority w:val="99"/>
    <w:rsid w:val="00B05874"/>
  </w:style>
  <w:style w:type="paragraph" w:styleId="a5">
    <w:name w:val="footer"/>
    <w:basedOn w:val="a"/>
    <w:link w:val="a6"/>
    <w:uiPriority w:val="99"/>
    <w:unhideWhenUsed/>
    <w:rsid w:val="00B05874"/>
    <w:pPr>
      <w:tabs>
        <w:tab w:val="center" w:pos="4252"/>
        <w:tab w:val="right" w:pos="8504"/>
      </w:tabs>
      <w:snapToGrid w:val="0"/>
    </w:pPr>
  </w:style>
  <w:style w:type="character" w:customStyle="1" w:styleId="a6">
    <w:name w:val="フッター (文字)"/>
    <w:basedOn w:val="a0"/>
    <w:link w:val="a5"/>
    <w:uiPriority w:val="99"/>
    <w:rsid w:val="00B05874"/>
  </w:style>
  <w:style w:type="character" w:styleId="a7">
    <w:name w:val="annotation reference"/>
    <w:basedOn w:val="a0"/>
    <w:uiPriority w:val="99"/>
    <w:semiHidden/>
    <w:unhideWhenUsed/>
    <w:rsid w:val="00012CDA"/>
    <w:rPr>
      <w:sz w:val="18"/>
      <w:szCs w:val="18"/>
    </w:rPr>
  </w:style>
  <w:style w:type="paragraph" w:styleId="a8">
    <w:name w:val="annotation text"/>
    <w:basedOn w:val="a"/>
    <w:link w:val="a9"/>
    <w:uiPriority w:val="99"/>
    <w:semiHidden/>
    <w:unhideWhenUsed/>
    <w:rsid w:val="00012CDA"/>
    <w:pPr>
      <w:jc w:val="left"/>
    </w:pPr>
  </w:style>
  <w:style w:type="character" w:customStyle="1" w:styleId="a9">
    <w:name w:val="コメント文字列 (文字)"/>
    <w:basedOn w:val="a0"/>
    <w:link w:val="a8"/>
    <w:uiPriority w:val="99"/>
    <w:semiHidden/>
    <w:rsid w:val="00012CDA"/>
  </w:style>
  <w:style w:type="paragraph" w:styleId="aa">
    <w:name w:val="annotation subject"/>
    <w:basedOn w:val="a8"/>
    <w:next w:val="a8"/>
    <w:link w:val="ab"/>
    <w:uiPriority w:val="99"/>
    <w:semiHidden/>
    <w:unhideWhenUsed/>
    <w:rsid w:val="00012CDA"/>
    <w:rPr>
      <w:b/>
      <w:bCs/>
    </w:rPr>
  </w:style>
  <w:style w:type="character" w:customStyle="1" w:styleId="ab">
    <w:name w:val="コメント内容 (文字)"/>
    <w:basedOn w:val="a9"/>
    <w:link w:val="aa"/>
    <w:uiPriority w:val="99"/>
    <w:semiHidden/>
    <w:rsid w:val="00012CDA"/>
    <w:rPr>
      <w:b/>
      <w:bCs/>
    </w:rPr>
  </w:style>
  <w:style w:type="table" w:styleId="ac">
    <w:name w:val="Table Grid"/>
    <w:basedOn w:val="a1"/>
    <w:uiPriority w:val="39"/>
    <w:rsid w:val="006C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E2FA2"/>
    <w:rPr>
      <w:color w:val="0563C1" w:themeColor="hyperlink"/>
      <w:u w:val="single"/>
    </w:rPr>
  </w:style>
  <w:style w:type="character" w:styleId="ae">
    <w:name w:val="Unresolved Mention"/>
    <w:basedOn w:val="a0"/>
    <w:uiPriority w:val="99"/>
    <w:semiHidden/>
    <w:unhideWhenUsed/>
    <w:rsid w:val="008E2FA2"/>
    <w:rPr>
      <w:color w:val="605E5C"/>
      <w:shd w:val="clear" w:color="auto" w:fill="E1DFDD"/>
    </w:rPr>
  </w:style>
  <w:style w:type="character" w:styleId="af">
    <w:name w:val="FollowedHyperlink"/>
    <w:basedOn w:val="a0"/>
    <w:uiPriority w:val="99"/>
    <w:semiHidden/>
    <w:unhideWhenUsed/>
    <w:rsid w:val="008E2FA2"/>
    <w:rPr>
      <w:color w:val="954F72" w:themeColor="followedHyperlink"/>
      <w:u w:val="single"/>
    </w:rPr>
  </w:style>
  <w:style w:type="paragraph" w:styleId="af0">
    <w:name w:val="Date"/>
    <w:basedOn w:val="a"/>
    <w:next w:val="a"/>
    <w:link w:val="af1"/>
    <w:uiPriority w:val="99"/>
    <w:semiHidden/>
    <w:unhideWhenUsed/>
    <w:rsid w:val="00BF7B4B"/>
  </w:style>
  <w:style w:type="character" w:customStyle="1" w:styleId="af1">
    <w:name w:val="日付 (文字)"/>
    <w:basedOn w:val="a0"/>
    <w:link w:val="af0"/>
    <w:uiPriority w:val="99"/>
    <w:semiHidden/>
    <w:rsid w:val="00BF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nkyo@city.ueda.nagan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yo@city.ueda.nagano.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5</Pages>
  <Words>668</Words>
  <Characters>3811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野沢 智史</dc:creator>
  <cp:keywords/>
  <dc:description/>
  <cp:lastModifiedBy>野沢 智史</cp:lastModifiedBy>
  <cp:revision>52</cp:revision>
  <cp:lastPrinted>2026-06-24T07:33:00Z</cp:lastPrinted>
  <dcterms:created xsi:type="dcterms:W3CDTF">2026-05-25T06:57:00Z</dcterms:created>
  <dcterms:modified xsi:type="dcterms:W3CDTF">2026-06-30T04:21:00Z</dcterms:modified>
</cp:coreProperties>
</file>